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62F" w:rsidRDefault="00EE362F" w:rsidP="00EE362F">
      <w:pPr>
        <w:rPr>
          <w:sz w:val="28"/>
          <w:szCs w:val="28"/>
        </w:rPr>
      </w:pPr>
    </w:p>
    <w:p w:rsidR="00417CAE" w:rsidRDefault="00417CAE" w:rsidP="00417CAE">
      <w:pPr>
        <w:pStyle w:val="ac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417CAE" w:rsidRDefault="00417CAE" w:rsidP="00417CAE">
      <w:pPr>
        <w:pStyle w:val="ac"/>
        <w:jc w:val="center"/>
        <w:rPr>
          <w:rFonts w:ascii="Times New Roman" w:hAnsi="Times New Roman"/>
          <w:b/>
          <w:sz w:val="34"/>
          <w:szCs w:val="34"/>
          <w:u w:val="single"/>
        </w:rPr>
      </w:pPr>
      <w:r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417CAE" w:rsidRDefault="00417CAE" w:rsidP="00417CAE">
      <w:pPr>
        <w:pStyle w:val="ac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>
        <w:rPr>
          <w:rFonts w:ascii="Times New Roman" w:hAnsi="Times New Roman"/>
          <w:sz w:val="16"/>
          <w:szCs w:val="16"/>
          <w:lang w:val="en-US"/>
        </w:rPr>
        <w:t>mail</w:t>
      </w:r>
      <w:r>
        <w:rPr>
          <w:rFonts w:ascii="Times New Roman" w:hAnsi="Times New Roman"/>
          <w:sz w:val="16"/>
          <w:szCs w:val="16"/>
        </w:rPr>
        <w:t xml:space="preserve">: </w:t>
      </w:r>
      <w:r>
        <w:rPr>
          <w:rFonts w:ascii="Times New Roman" w:hAnsi="Times New Roman"/>
          <w:sz w:val="16"/>
          <w:szCs w:val="16"/>
          <w:lang w:val="en-US"/>
        </w:rPr>
        <w:t>C</w:t>
      </w:r>
      <w:r>
        <w:rPr>
          <w:rFonts w:ascii="Times New Roman" w:hAnsi="Times New Roman"/>
          <w:color w:val="000000"/>
          <w:sz w:val="16"/>
          <w:szCs w:val="16"/>
        </w:rPr>
        <w:t>ultura_yagodnoe@49gov.ru</w:t>
      </w:r>
    </w:p>
    <w:p w:rsidR="00417CAE" w:rsidRDefault="00417CAE" w:rsidP="00417CAE">
      <w:pPr>
        <w:pStyle w:val="5"/>
        <w:rPr>
          <w:sz w:val="32"/>
          <w:szCs w:val="32"/>
        </w:rPr>
      </w:pPr>
    </w:p>
    <w:p w:rsidR="00417CAE" w:rsidRPr="000225FE" w:rsidRDefault="00417CAE" w:rsidP="00417CAE">
      <w:pPr>
        <w:pStyle w:val="5"/>
        <w:rPr>
          <w:b w:val="0"/>
          <w:sz w:val="34"/>
          <w:szCs w:val="34"/>
        </w:rPr>
      </w:pPr>
      <w:r w:rsidRPr="000225FE">
        <w:rPr>
          <w:sz w:val="34"/>
          <w:szCs w:val="34"/>
        </w:rPr>
        <w:t>ПРИКАЗ №</w:t>
      </w:r>
      <w:r w:rsidR="001A7571">
        <w:rPr>
          <w:sz w:val="34"/>
          <w:szCs w:val="34"/>
        </w:rPr>
        <w:t xml:space="preserve"> 170</w:t>
      </w:r>
      <w:r w:rsidRPr="000225FE">
        <w:rPr>
          <w:sz w:val="34"/>
          <w:szCs w:val="34"/>
        </w:rPr>
        <w:t xml:space="preserve"> (од)</w:t>
      </w:r>
    </w:p>
    <w:p w:rsidR="00417CAE" w:rsidRDefault="00417CAE" w:rsidP="00417CAE">
      <w:pPr>
        <w:pStyle w:val="a5"/>
        <w:rPr>
          <w:b/>
        </w:rPr>
      </w:pPr>
      <w:r>
        <w:rPr>
          <w:b/>
        </w:rPr>
        <w:t xml:space="preserve"> </w:t>
      </w:r>
    </w:p>
    <w:p w:rsidR="00417CAE" w:rsidRPr="00CB0112" w:rsidRDefault="00417CAE" w:rsidP="00417CAE">
      <w:pPr>
        <w:pStyle w:val="a5"/>
        <w:rPr>
          <w:b/>
          <w:szCs w:val="28"/>
        </w:rPr>
      </w:pPr>
      <w:r w:rsidRPr="00CB0112">
        <w:rPr>
          <w:b/>
          <w:szCs w:val="28"/>
        </w:rPr>
        <w:t>1</w:t>
      </w:r>
      <w:r w:rsidR="001A7571">
        <w:rPr>
          <w:b/>
          <w:szCs w:val="28"/>
        </w:rPr>
        <w:t>7</w:t>
      </w:r>
      <w:r w:rsidRPr="00CB0112">
        <w:rPr>
          <w:b/>
          <w:szCs w:val="28"/>
        </w:rPr>
        <w:t>.07.2017г.</w:t>
      </w:r>
    </w:p>
    <w:p w:rsidR="00417CAE" w:rsidRPr="00CB0112" w:rsidRDefault="00417CAE" w:rsidP="00417CAE">
      <w:pPr>
        <w:ind w:right="5527"/>
        <w:jc w:val="both"/>
        <w:rPr>
          <w:b/>
          <w:szCs w:val="28"/>
        </w:rPr>
      </w:pPr>
      <w:r w:rsidRPr="00CB0112">
        <w:rPr>
          <w:b/>
          <w:szCs w:val="28"/>
        </w:rPr>
        <w:t>Об организации вводного инструктажа по гражданской обороне и чрезвычайным ситуациям</w:t>
      </w:r>
    </w:p>
    <w:p w:rsidR="00417CAE" w:rsidRPr="00CB0112" w:rsidRDefault="00417CAE" w:rsidP="00417CAE">
      <w:pPr>
        <w:ind w:right="5527"/>
        <w:jc w:val="both"/>
        <w:rPr>
          <w:b/>
          <w:szCs w:val="28"/>
        </w:rPr>
      </w:pPr>
    </w:p>
    <w:p w:rsidR="00417CAE" w:rsidRPr="00CB0112" w:rsidRDefault="00417CAE" w:rsidP="00417CAE">
      <w:pPr>
        <w:ind w:right="141"/>
        <w:jc w:val="both"/>
        <w:rPr>
          <w:b/>
          <w:szCs w:val="28"/>
        </w:rPr>
      </w:pPr>
      <w:r w:rsidRPr="00CB0112">
        <w:rPr>
          <w:szCs w:val="28"/>
        </w:rPr>
        <w:t xml:space="preserve">         </w:t>
      </w:r>
      <w:r w:rsidR="00CB0112">
        <w:rPr>
          <w:szCs w:val="28"/>
        </w:rPr>
        <w:t xml:space="preserve">В целях реализации требований </w:t>
      </w:r>
      <w:r w:rsidRPr="00CB0112">
        <w:rPr>
          <w:szCs w:val="28"/>
        </w:rPr>
        <w:t>положения об организации обучения населения в области ГО, утвержденного постановлением Правительства РФ от 2 ноября 2000 г. </w:t>
      </w:r>
      <w:hyperlink r:id="rId5" w:history="1">
        <w:r w:rsidRPr="00CB0112">
          <w:rPr>
            <w:szCs w:val="28"/>
            <w:bdr w:val="none" w:sz="0" w:space="0" w:color="auto" w:frame="1"/>
          </w:rPr>
          <w:t>N 841</w:t>
        </w:r>
      </w:hyperlink>
      <w:r w:rsidRPr="00CB0112">
        <w:rPr>
          <w:szCs w:val="28"/>
        </w:rPr>
        <w:t> "Об утверждении Положения об организации подготовки населения в области гражданской обороны"</w:t>
      </w:r>
    </w:p>
    <w:p w:rsidR="00417CAE" w:rsidRPr="00CB0112" w:rsidRDefault="00417CAE" w:rsidP="00417CAE">
      <w:pPr>
        <w:ind w:right="283"/>
        <w:jc w:val="both"/>
        <w:rPr>
          <w:szCs w:val="28"/>
        </w:rPr>
      </w:pPr>
      <w:r w:rsidRPr="00CB0112">
        <w:rPr>
          <w:szCs w:val="28"/>
        </w:rPr>
        <w:t xml:space="preserve">        </w:t>
      </w:r>
    </w:p>
    <w:p w:rsidR="00417CAE" w:rsidRPr="00CB0112" w:rsidRDefault="00417CAE" w:rsidP="00417CAE">
      <w:pPr>
        <w:rPr>
          <w:b/>
          <w:szCs w:val="28"/>
        </w:rPr>
      </w:pPr>
      <w:r w:rsidRPr="00CB0112">
        <w:rPr>
          <w:szCs w:val="28"/>
        </w:rPr>
        <w:t xml:space="preserve">         </w:t>
      </w:r>
      <w:r w:rsidRPr="00CB0112">
        <w:rPr>
          <w:b/>
          <w:szCs w:val="28"/>
        </w:rPr>
        <w:t>ПРИКАЗЫВАЮ:</w:t>
      </w:r>
    </w:p>
    <w:p w:rsidR="00417CAE" w:rsidRPr="00CB0112" w:rsidRDefault="00417CAE" w:rsidP="00417CAE">
      <w:pPr>
        <w:rPr>
          <w:b/>
          <w:szCs w:val="28"/>
        </w:rPr>
      </w:pPr>
    </w:p>
    <w:p w:rsidR="00417CAE" w:rsidRPr="00CB0112" w:rsidRDefault="00417CAE" w:rsidP="00CB0112">
      <w:pPr>
        <w:ind w:right="141"/>
        <w:jc w:val="both"/>
        <w:rPr>
          <w:szCs w:val="28"/>
        </w:rPr>
      </w:pPr>
      <w:r w:rsidRPr="00CB0112">
        <w:rPr>
          <w:szCs w:val="28"/>
        </w:rPr>
        <w:t xml:space="preserve">         1. Назначить лицами, ответственными за проведение вводного инструктажа по гражданской обороне и чрезвычайным ситуациям (далее – ГО и ЧС):</w:t>
      </w:r>
    </w:p>
    <w:p w:rsidR="00417CAE" w:rsidRPr="00CB0112" w:rsidRDefault="00417CAE" w:rsidP="00CB0112">
      <w:pPr>
        <w:ind w:right="141"/>
        <w:jc w:val="both"/>
        <w:rPr>
          <w:szCs w:val="28"/>
        </w:rPr>
      </w:pPr>
      <w:r w:rsidRPr="00CB0112">
        <w:rPr>
          <w:szCs w:val="28"/>
        </w:rPr>
        <w:t xml:space="preserve">           - муниципальных служащих Комитета культуры администрации Ягоднинского городского округа – Шишкову Валентину Михайловну, заместителя руководителя комитета культуры;</w:t>
      </w:r>
    </w:p>
    <w:p w:rsidR="00417CAE" w:rsidRPr="00CB0112" w:rsidRDefault="00417CAE" w:rsidP="00CB0112">
      <w:pPr>
        <w:ind w:right="141"/>
        <w:jc w:val="both"/>
        <w:rPr>
          <w:szCs w:val="28"/>
        </w:rPr>
      </w:pPr>
      <w:r w:rsidRPr="00CB0112">
        <w:rPr>
          <w:szCs w:val="28"/>
        </w:rPr>
        <w:t xml:space="preserve">          - работников Отдела хозяйственно-технического обслуживания Комитета культуры администрации Ягоднинского городского округа – Ермоченко </w:t>
      </w:r>
      <w:r w:rsidR="00CB0112">
        <w:rPr>
          <w:szCs w:val="28"/>
        </w:rPr>
        <w:t>Зою Филипповну, начальника ОХТО;</w:t>
      </w:r>
    </w:p>
    <w:p w:rsidR="00417CAE" w:rsidRPr="00CB0112" w:rsidRDefault="00417CAE" w:rsidP="00CB0112">
      <w:pPr>
        <w:ind w:right="141"/>
        <w:jc w:val="both"/>
        <w:rPr>
          <w:szCs w:val="28"/>
        </w:rPr>
      </w:pPr>
      <w:r w:rsidRPr="00CB0112">
        <w:rPr>
          <w:szCs w:val="28"/>
        </w:rPr>
        <w:t xml:space="preserve">          - работников Отдела хозяйственно-технического обслуживания в п. Синегорье – Полетаеву Валентину Ивановну, заведующего хозяйством ОХТО</w:t>
      </w:r>
      <w:r w:rsidR="00CB0112">
        <w:rPr>
          <w:szCs w:val="28"/>
        </w:rPr>
        <w:t>;</w:t>
      </w:r>
    </w:p>
    <w:p w:rsidR="00417CAE" w:rsidRPr="00CB0112" w:rsidRDefault="00417CAE" w:rsidP="00CB0112">
      <w:pPr>
        <w:ind w:right="141"/>
        <w:jc w:val="both"/>
        <w:rPr>
          <w:szCs w:val="28"/>
        </w:rPr>
      </w:pPr>
      <w:r w:rsidRPr="00CB0112">
        <w:rPr>
          <w:szCs w:val="28"/>
        </w:rPr>
        <w:t xml:space="preserve">          -   работников Отдела хозяйственно-технического обслуживания в п. </w:t>
      </w:r>
      <w:proofErr w:type="gramStart"/>
      <w:r w:rsidRPr="00CB0112">
        <w:rPr>
          <w:szCs w:val="28"/>
        </w:rPr>
        <w:t>Оротукан  –</w:t>
      </w:r>
      <w:proofErr w:type="gramEnd"/>
      <w:r w:rsidRPr="00CB0112">
        <w:rPr>
          <w:szCs w:val="28"/>
        </w:rPr>
        <w:t xml:space="preserve"> Аношину Ирину Викторовну, заведующего хозяйством ОХТО</w:t>
      </w:r>
      <w:r w:rsidR="00CB0112">
        <w:rPr>
          <w:szCs w:val="28"/>
        </w:rPr>
        <w:t>;</w:t>
      </w:r>
    </w:p>
    <w:p w:rsidR="00417CAE" w:rsidRPr="00CB0112" w:rsidRDefault="00417CAE" w:rsidP="00CB0112">
      <w:pPr>
        <w:ind w:right="141"/>
        <w:jc w:val="both"/>
        <w:rPr>
          <w:szCs w:val="28"/>
        </w:rPr>
      </w:pPr>
      <w:r w:rsidRPr="00CB0112">
        <w:rPr>
          <w:szCs w:val="28"/>
        </w:rPr>
        <w:t xml:space="preserve">          - работников Отдела хозяйственно-технического обслуживания в п. Дебин – </w:t>
      </w:r>
      <w:proofErr w:type="spellStart"/>
      <w:r w:rsidRPr="00CB0112">
        <w:rPr>
          <w:szCs w:val="28"/>
        </w:rPr>
        <w:t>Клименкову</w:t>
      </w:r>
      <w:proofErr w:type="spellEnd"/>
      <w:r w:rsidRPr="00CB0112">
        <w:rPr>
          <w:szCs w:val="28"/>
        </w:rPr>
        <w:t xml:space="preserve"> Татьяну</w:t>
      </w:r>
      <w:r w:rsidR="00783497" w:rsidRPr="00CB0112">
        <w:rPr>
          <w:szCs w:val="28"/>
        </w:rPr>
        <w:t xml:space="preserve"> </w:t>
      </w:r>
      <w:r w:rsidRPr="00CB0112">
        <w:rPr>
          <w:szCs w:val="28"/>
        </w:rPr>
        <w:t>Васильевну, заведующего хозяйством ОХТО</w:t>
      </w:r>
      <w:r w:rsidR="00CB0112">
        <w:rPr>
          <w:szCs w:val="28"/>
        </w:rPr>
        <w:t>.</w:t>
      </w:r>
    </w:p>
    <w:p w:rsidR="00417CAE" w:rsidRPr="00CB0112" w:rsidRDefault="00417CAE" w:rsidP="00CB0112">
      <w:pPr>
        <w:ind w:right="141"/>
        <w:jc w:val="both"/>
        <w:rPr>
          <w:szCs w:val="28"/>
        </w:rPr>
      </w:pPr>
      <w:r w:rsidRPr="00CB0112">
        <w:rPr>
          <w:szCs w:val="28"/>
        </w:rPr>
        <w:t xml:space="preserve">          </w:t>
      </w:r>
    </w:p>
    <w:p w:rsidR="00417CAE" w:rsidRPr="00CB0112" w:rsidRDefault="00417CAE" w:rsidP="00CB0112">
      <w:pPr>
        <w:ind w:right="141"/>
        <w:jc w:val="both"/>
        <w:rPr>
          <w:szCs w:val="28"/>
        </w:rPr>
      </w:pPr>
      <w:r w:rsidRPr="00CB0112">
        <w:rPr>
          <w:szCs w:val="28"/>
        </w:rPr>
        <w:t xml:space="preserve">        2. Утвердить Программу вводного инструктажа по ГО и ЧС согласно приложению № 1</w:t>
      </w:r>
      <w:r w:rsidR="00CB0112">
        <w:rPr>
          <w:szCs w:val="28"/>
        </w:rPr>
        <w:t>.</w:t>
      </w:r>
    </w:p>
    <w:p w:rsidR="00417CAE" w:rsidRPr="00CB0112" w:rsidRDefault="00417CAE" w:rsidP="00CB0112">
      <w:pPr>
        <w:ind w:right="141"/>
        <w:jc w:val="both"/>
        <w:rPr>
          <w:szCs w:val="28"/>
        </w:rPr>
      </w:pPr>
      <w:r w:rsidRPr="00CB0112">
        <w:rPr>
          <w:szCs w:val="28"/>
        </w:rPr>
        <w:t xml:space="preserve">        3. Утвердить форму журнала регистрации вводного инструктажа по ГО и ЧС согласно приложению № 2</w:t>
      </w:r>
      <w:r w:rsidR="00CB0112">
        <w:rPr>
          <w:szCs w:val="28"/>
        </w:rPr>
        <w:t>.</w:t>
      </w:r>
    </w:p>
    <w:p w:rsidR="00783497" w:rsidRPr="00CB0112" w:rsidRDefault="00417CAE" w:rsidP="00CB0112">
      <w:pPr>
        <w:ind w:right="141"/>
        <w:jc w:val="both"/>
        <w:rPr>
          <w:szCs w:val="28"/>
        </w:rPr>
      </w:pPr>
      <w:r w:rsidRPr="00CB0112">
        <w:rPr>
          <w:szCs w:val="28"/>
        </w:rPr>
        <w:t xml:space="preserve">        4. Ответственным лицам </w:t>
      </w:r>
      <w:r w:rsidR="00783497" w:rsidRPr="00CB0112">
        <w:rPr>
          <w:szCs w:val="28"/>
        </w:rPr>
        <w:t xml:space="preserve">Шишковой В.М., Ермоченко З.Ф., Полетаевой В.И., Аношиной И.В., </w:t>
      </w:r>
      <w:proofErr w:type="spellStart"/>
      <w:r w:rsidR="00783497" w:rsidRPr="00CB0112">
        <w:rPr>
          <w:szCs w:val="28"/>
        </w:rPr>
        <w:t>Клименковой</w:t>
      </w:r>
      <w:proofErr w:type="spellEnd"/>
      <w:r w:rsidR="00783497" w:rsidRPr="00CB0112">
        <w:rPr>
          <w:szCs w:val="28"/>
        </w:rPr>
        <w:t xml:space="preserve"> Т.В.:</w:t>
      </w:r>
    </w:p>
    <w:p w:rsidR="00417CAE" w:rsidRPr="00CB0112" w:rsidRDefault="00CB0112" w:rsidP="00CB0112">
      <w:pPr>
        <w:ind w:right="141"/>
        <w:jc w:val="both"/>
        <w:rPr>
          <w:szCs w:val="28"/>
        </w:rPr>
      </w:pPr>
      <w:r>
        <w:rPr>
          <w:szCs w:val="28"/>
        </w:rPr>
        <w:t xml:space="preserve">          </w:t>
      </w:r>
      <w:r w:rsidR="00783497" w:rsidRPr="00CB0112">
        <w:rPr>
          <w:szCs w:val="28"/>
        </w:rPr>
        <w:t>4.1. П</w:t>
      </w:r>
      <w:r w:rsidR="00417CAE" w:rsidRPr="00CB0112">
        <w:rPr>
          <w:szCs w:val="28"/>
        </w:rPr>
        <w:t>роводить вводный инструктаж по ГО и ЧС по утвержденной программе вводного инструктажа по ГО и ЧС с вновь принятыми работниками в течение первого месяца их работы</w:t>
      </w:r>
      <w:r w:rsidR="00783497" w:rsidRPr="00CB0112">
        <w:rPr>
          <w:szCs w:val="28"/>
        </w:rPr>
        <w:t>.</w:t>
      </w:r>
    </w:p>
    <w:p w:rsidR="00417CAE" w:rsidRPr="00CB0112" w:rsidRDefault="00417CAE" w:rsidP="00CB0112">
      <w:pPr>
        <w:ind w:right="141"/>
        <w:jc w:val="both"/>
        <w:rPr>
          <w:szCs w:val="28"/>
        </w:rPr>
      </w:pPr>
      <w:r w:rsidRPr="00CB0112">
        <w:rPr>
          <w:szCs w:val="28"/>
        </w:rPr>
        <w:t xml:space="preserve">         </w:t>
      </w:r>
      <w:r w:rsidR="00783497" w:rsidRPr="00CB0112">
        <w:rPr>
          <w:szCs w:val="28"/>
        </w:rPr>
        <w:t xml:space="preserve"> 4.2</w:t>
      </w:r>
      <w:r w:rsidRPr="00CB0112">
        <w:rPr>
          <w:szCs w:val="28"/>
        </w:rPr>
        <w:t>. Регистрировать проведение вводного инструктажа по ГО и ЧС в журнале регистрации вводного инструктажа по ГО и ЧС с обязательной подписью инструктируемого и инструктирующего</w:t>
      </w:r>
      <w:r w:rsidR="00783497" w:rsidRPr="00CB0112">
        <w:rPr>
          <w:szCs w:val="28"/>
        </w:rPr>
        <w:t>.</w:t>
      </w:r>
    </w:p>
    <w:p w:rsidR="00783497" w:rsidRPr="00CB0112" w:rsidRDefault="00783497" w:rsidP="00CB0112">
      <w:pPr>
        <w:ind w:right="141"/>
        <w:jc w:val="both"/>
        <w:rPr>
          <w:szCs w:val="28"/>
          <w:bdr w:val="none" w:sz="0" w:space="0" w:color="auto" w:frame="1"/>
        </w:rPr>
      </w:pPr>
      <w:r w:rsidRPr="00CB0112">
        <w:rPr>
          <w:szCs w:val="28"/>
        </w:rPr>
        <w:t xml:space="preserve">          4.3. В своей работе руководствоваться положением об организации подготовки населения в области гражданской обороны, утвержденным Постановлением Правительства РФ от 2 ноября 2000 г. </w:t>
      </w:r>
      <w:hyperlink r:id="rId6" w:history="1">
        <w:r w:rsidRPr="00CB0112">
          <w:rPr>
            <w:szCs w:val="28"/>
            <w:bdr w:val="none" w:sz="0" w:space="0" w:color="auto" w:frame="1"/>
          </w:rPr>
          <w:t>N 841</w:t>
        </w:r>
      </w:hyperlink>
      <w:r w:rsidRPr="00CB0112">
        <w:rPr>
          <w:szCs w:val="28"/>
          <w:bdr w:val="none" w:sz="0" w:space="0" w:color="auto" w:frame="1"/>
        </w:rPr>
        <w:t xml:space="preserve"> и другими действующими нормативными правовыми актами в области гражданской о</w:t>
      </w:r>
      <w:r w:rsidR="00CB0112">
        <w:rPr>
          <w:szCs w:val="28"/>
          <w:bdr w:val="none" w:sz="0" w:space="0" w:color="auto" w:frame="1"/>
        </w:rPr>
        <w:t>бороны и чрезвычайных ситуаций.</w:t>
      </w:r>
    </w:p>
    <w:p w:rsidR="00417CAE" w:rsidRPr="00CB0112" w:rsidRDefault="00783497" w:rsidP="00CB0112">
      <w:pPr>
        <w:ind w:right="141"/>
        <w:jc w:val="both"/>
        <w:rPr>
          <w:szCs w:val="28"/>
        </w:rPr>
      </w:pPr>
      <w:r w:rsidRPr="00CB0112">
        <w:rPr>
          <w:szCs w:val="28"/>
          <w:bdr w:val="none" w:sz="0" w:space="0" w:color="auto" w:frame="1"/>
        </w:rPr>
        <w:t xml:space="preserve">        5. Главному специалисту комитета культуры </w:t>
      </w:r>
      <w:proofErr w:type="spellStart"/>
      <w:r w:rsidRPr="00CB0112">
        <w:rPr>
          <w:szCs w:val="28"/>
          <w:bdr w:val="none" w:sz="0" w:space="0" w:color="auto" w:frame="1"/>
        </w:rPr>
        <w:t>Индиченко</w:t>
      </w:r>
      <w:proofErr w:type="spellEnd"/>
      <w:r w:rsidRPr="00CB0112">
        <w:rPr>
          <w:szCs w:val="28"/>
          <w:bdr w:val="none" w:sz="0" w:space="0" w:color="auto" w:frame="1"/>
        </w:rPr>
        <w:t xml:space="preserve"> Т.В. ознакомить под роспись с настоящим приказом ответственных лиц по ГО и ЧС.</w:t>
      </w:r>
    </w:p>
    <w:p w:rsidR="00417CAE" w:rsidRPr="00CB0112" w:rsidRDefault="00417CAE" w:rsidP="00417CAE">
      <w:pPr>
        <w:ind w:right="283"/>
        <w:jc w:val="both"/>
        <w:rPr>
          <w:szCs w:val="28"/>
        </w:rPr>
      </w:pPr>
      <w:r w:rsidRPr="00CB0112">
        <w:rPr>
          <w:szCs w:val="28"/>
        </w:rPr>
        <w:t xml:space="preserve">        </w:t>
      </w:r>
      <w:r w:rsidR="00783497" w:rsidRPr="00CB0112">
        <w:rPr>
          <w:szCs w:val="28"/>
        </w:rPr>
        <w:t>6</w:t>
      </w:r>
      <w:r w:rsidRPr="00CB0112">
        <w:rPr>
          <w:szCs w:val="28"/>
        </w:rPr>
        <w:t>. Контроль за исполнением настоящего приказа оставляю за собой.</w:t>
      </w:r>
    </w:p>
    <w:p w:rsidR="00417CAE" w:rsidRPr="00CB0112" w:rsidRDefault="00417CAE" w:rsidP="00417CAE">
      <w:pPr>
        <w:ind w:right="283"/>
        <w:jc w:val="both"/>
        <w:rPr>
          <w:szCs w:val="28"/>
        </w:rPr>
      </w:pPr>
    </w:p>
    <w:p w:rsidR="00417CAE" w:rsidRPr="001A7571" w:rsidRDefault="00783497" w:rsidP="00417CAE">
      <w:pPr>
        <w:jc w:val="both"/>
        <w:rPr>
          <w:sz w:val="22"/>
          <w:szCs w:val="28"/>
        </w:rPr>
      </w:pPr>
      <w:r w:rsidRPr="001A7571">
        <w:rPr>
          <w:sz w:val="22"/>
          <w:szCs w:val="28"/>
        </w:rPr>
        <w:t xml:space="preserve">       Приложение № 1 - Программа вводного инструктажа по ГО и ЧС</w:t>
      </w:r>
    </w:p>
    <w:p w:rsidR="00783497" w:rsidRPr="001A7571" w:rsidRDefault="00783497" w:rsidP="00417CAE">
      <w:pPr>
        <w:jc w:val="both"/>
        <w:rPr>
          <w:sz w:val="22"/>
          <w:szCs w:val="28"/>
        </w:rPr>
      </w:pPr>
      <w:r w:rsidRPr="001A7571">
        <w:rPr>
          <w:sz w:val="22"/>
          <w:szCs w:val="28"/>
        </w:rPr>
        <w:t xml:space="preserve">       Приложение № 2 </w:t>
      </w:r>
      <w:r w:rsidR="00CB0112" w:rsidRPr="001A7571">
        <w:rPr>
          <w:sz w:val="22"/>
          <w:szCs w:val="28"/>
        </w:rPr>
        <w:t>–</w:t>
      </w:r>
      <w:r w:rsidRPr="001A7571">
        <w:rPr>
          <w:sz w:val="22"/>
          <w:szCs w:val="28"/>
        </w:rPr>
        <w:t xml:space="preserve"> </w:t>
      </w:r>
      <w:r w:rsidR="00CB0112" w:rsidRPr="001A7571">
        <w:rPr>
          <w:sz w:val="22"/>
          <w:szCs w:val="28"/>
        </w:rPr>
        <w:t>Форма ж</w:t>
      </w:r>
      <w:r w:rsidRPr="001A7571">
        <w:rPr>
          <w:sz w:val="22"/>
          <w:szCs w:val="28"/>
        </w:rPr>
        <w:t>урнал</w:t>
      </w:r>
      <w:r w:rsidR="00CB0112" w:rsidRPr="001A7571">
        <w:rPr>
          <w:sz w:val="22"/>
          <w:szCs w:val="28"/>
        </w:rPr>
        <w:t>а</w:t>
      </w:r>
      <w:r w:rsidRPr="001A7571">
        <w:rPr>
          <w:sz w:val="22"/>
          <w:szCs w:val="28"/>
        </w:rPr>
        <w:t xml:space="preserve"> регистрации вводного инструктажа по ГО и ЧС</w:t>
      </w:r>
    </w:p>
    <w:p w:rsidR="00F85208" w:rsidRPr="00CB0112" w:rsidRDefault="00F85208" w:rsidP="00417CAE">
      <w:pPr>
        <w:jc w:val="both"/>
        <w:rPr>
          <w:szCs w:val="28"/>
        </w:rPr>
      </w:pPr>
    </w:p>
    <w:p w:rsidR="00417CAE" w:rsidRPr="00CB0112" w:rsidRDefault="00417CAE" w:rsidP="00417CAE">
      <w:pPr>
        <w:ind w:right="850" w:firstLine="540"/>
        <w:jc w:val="center"/>
        <w:rPr>
          <w:szCs w:val="28"/>
        </w:rPr>
      </w:pPr>
      <w:r w:rsidRPr="00CB0112">
        <w:rPr>
          <w:szCs w:val="28"/>
        </w:rPr>
        <w:t>Руководитель                                                  Е.В. Шампур</w:t>
      </w:r>
    </w:p>
    <w:p w:rsidR="00417CAE" w:rsidRPr="00CB0112" w:rsidRDefault="00417CAE" w:rsidP="00CB0112">
      <w:pPr>
        <w:ind w:right="850"/>
        <w:rPr>
          <w:szCs w:val="28"/>
        </w:rPr>
      </w:pPr>
    </w:p>
    <w:p w:rsidR="00417CAE" w:rsidRPr="00CB0112" w:rsidRDefault="00417CAE" w:rsidP="00417CAE">
      <w:pPr>
        <w:ind w:firstLine="540"/>
        <w:rPr>
          <w:szCs w:val="28"/>
        </w:rPr>
      </w:pPr>
      <w:r w:rsidRPr="00CB0112">
        <w:rPr>
          <w:szCs w:val="28"/>
        </w:rPr>
        <w:t xml:space="preserve">     Ознакомлены               </w:t>
      </w:r>
    </w:p>
    <w:p w:rsidR="00417CAE" w:rsidRPr="00CB0112" w:rsidRDefault="00417CAE" w:rsidP="00417CAE">
      <w:pPr>
        <w:rPr>
          <w:szCs w:val="28"/>
        </w:rPr>
      </w:pPr>
      <w:r w:rsidRPr="00CB0112">
        <w:rPr>
          <w:szCs w:val="28"/>
        </w:rPr>
        <w:t xml:space="preserve">             подпись                            Ф.И.О.                        дата</w:t>
      </w:r>
    </w:p>
    <w:p w:rsidR="00417CAE" w:rsidRDefault="00FD1FB9" w:rsidP="00417CAE">
      <w:pPr>
        <w:rPr>
          <w:szCs w:val="28"/>
        </w:rPr>
      </w:pPr>
      <w:r w:rsidRPr="00FD1FB9">
        <w:rPr>
          <w:noProof/>
          <w:szCs w:val="28"/>
        </w:rPr>
        <w:lastRenderedPageBreak/>
        <w:drawing>
          <wp:inline distT="0" distB="0" distL="0" distR="0">
            <wp:extent cx="6660515" cy="9420351"/>
            <wp:effectExtent l="0" t="0" r="6985" b="9525"/>
            <wp:docPr id="2" name="Рисунок 2" descr="C:\Users\User-6\Pictures\Samsung\SCX-4600_20170719_14562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-6\Pictures\Samsung\SCX-4600_20170719_145624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420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FB9" w:rsidRDefault="00FD1FB9" w:rsidP="00417CAE">
      <w:pPr>
        <w:rPr>
          <w:szCs w:val="28"/>
        </w:rPr>
      </w:pPr>
    </w:p>
    <w:p w:rsidR="00FD1FB9" w:rsidRDefault="00FD1FB9" w:rsidP="00417CAE">
      <w:pPr>
        <w:rPr>
          <w:szCs w:val="28"/>
        </w:rPr>
      </w:pPr>
    </w:p>
    <w:p w:rsidR="00FD1FB9" w:rsidRDefault="00FD1FB9" w:rsidP="00417CAE">
      <w:pPr>
        <w:rPr>
          <w:szCs w:val="28"/>
        </w:rPr>
      </w:pPr>
    </w:p>
    <w:p w:rsidR="00FD1FB9" w:rsidRPr="00CB0112" w:rsidRDefault="00FD1FB9" w:rsidP="00417CAE">
      <w:pPr>
        <w:rPr>
          <w:szCs w:val="28"/>
        </w:rPr>
      </w:pPr>
      <w:bookmarkStart w:id="0" w:name="_GoBack"/>
      <w:bookmarkEnd w:id="0"/>
    </w:p>
    <w:p w:rsidR="001A7571" w:rsidRDefault="001A7571" w:rsidP="00417CAE">
      <w:pPr>
        <w:rPr>
          <w:szCs w:val="28"/>
        </w:rPr>
      </w:pPr>
    </w:p>
    <w:p w:rsidR="001A7571" w:rsidRPr="00CB0112" w:rsidRDefault="001A7571" w:rsidP="00417CAE">
      <w:pPr>
        <w:rPr>
          <w:szCs w:val="28"/>
        </w:rPr>
      </w:pPr>
    </w:p>
    <w:p w:rsidR="00CB0112" w:rsidRPr="00F85208" w:rsidRDefault="00CB0112" w:rsidP="00CB0112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1</w:t>
      </w:r>
    </w:p>
    <w:p w:rsidR="00417CAE" w:rsidRPr="00CB0112" w:rsidRDefault="00417CAE" w:rsidP="00AB1597">
      <w:pPr>
        <w:pStyle w:val="ac"/>
        <w:jc w:val="center"/>
        <w:rPr>
          <w:rFonts w:ascii="Times New Roman" w:hAnsi="Times New Roman"/>
          <w:b/>
          <w:sz w:val="32"/>
          <w:szCs w:val="34"/>
        </w:rPr>
      </w:pPr>
    </w:p>
    <w:p w:rsidR="005E1AAD" w:rsidRDefault="005E1AAD" w:rsidP="00CB0112">
      <w:pPr>
        <w:pStyle w:val="ac"/>
        <w:rPr>
          <w:rFonts w:ascii="Times New Roman" w:hAnsi="Times New Roman"/>
          <w:b/>
          <w:sz w:val="34"/>
          <w:szCs w:val="34"/>
        </w:rPr>
      </w:pPr>
    </w:p>
    <w:p w:rsidR="000D0DF1" w:rsidRDefault="000D0DF1" w:rsidP="000D0DF1">
      <w:pPr>
        <w:pStyle w:val="ac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0D0DF1" w:rsidRDefault="000D0DF1" w:rsidP="000D0DF1">
      <w:pPr>
        <w:pStyle w:val="ac"/>
        <w:jc w:val="center"/>
        <w:rPr>
          <w:rFonts w:ascii="Times New Roman" w:hAnsi="Times New Roman"/>
          <w:b/>
          <w:sz w:val="34"/>
          <w:szCs w:val="34"/>
          <w:u w:val="single"/>
        </w:rPr>
      </w:pPr>
      <w:r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0D0DF1" w:rsidRDefault="000D0DF1" w:rsidP="000D0DF1">
      <w:pPr>
        <w:pStyle w:val="ac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>
        <w:rPr>
          <w:rFonts w:ascii="Times New Roman" w:hAnsi="Times New Roman"/>
          <w:sz w:val="16"/>
          <w:szCs w:val="16"/>
          <w:lang w:val="en-US"/>
        </w:rPr>
        <w:t>mail</w:t>
      </w:r>
      <w:r>
        <w:rPr>
          <w:rFonts w:ascii="Times New Roman" w:hAnsi="Times New Roman"/>
          <w:sz w:val="16"/>
          <w:szCs w:val="16"/>
        </w:rPr>
        <w:t xml:space="preserve">: </w:t>
      </w:r>
      <w:r>
        <w:rPr>
          <w:rFonts w:ascii="Times New Roman" w:hAnsi="Times New Roman"/>
          <w:sz w:val="16"/>
          <w:szCs w:val="16"/>
          <w:lang w:val="en-US"/>
        </w:rPr>
        <w:t>C</w:t>
      </w:r>
      <w:r>
        <w:rPr>
          <w:rFonts w:ascii="Times New Roman" w:hAnsi="Times New Roman"/>
          <w:color w:val="000000"/>
          <w:sz w:val="16"/>
          <w:szCs w:val="16"/>
        </w:rPr>
        <w:t>ultura_yagodnoe@49gov.ru</w:t>
      </w: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Pr="000D0DF1" w:rsidRDefault="000D0DF1" w:rsidP="000D0DF1">
      <w:pPr>
        <w:pStyle w:val="ac"/>
        <w:jc w:val="right"/>
        <w:rPr>
          <w:rFonts w:ascii="Times New Roman" w:hAnsi="Times New Roman"/>
          <w:sz w:val="40"/>
          <w:szCs w:val="34"/>
        </w:rPr>
      </w:pPr>
    </w:p>
    <w:p w:rsidR="000D0DF1" w:rsidRPr="000D0DF1" w:rsidRDefault="000D0DF1" w:rsidP="000D0DF1">
      <w:pPr>
        <w:pStyle w:val="HEADERTEXT"/>
        <w:spacing w:line="276" w:lineRule="auto"/>
        <w:jc w:val="center"/>
        <w:rPr>
          <w:rFonts w:ascii="Times New Roman" w:hAnsi="Times New Roman" w:cs="Times New Roman"/>
          <w:b/>
          <w:bCs/>
          <w:color w:val="000001"/>
          <w:sz w:val="36"/>
          <w:szCs w:val="24"/>
        </w:rPr>
      </w:pPr>
      <w:r w:rsidRPr="000D0DF1">
        <w:rPr>
          <w:rFonts w:ascii="Times New Roman" w:hAnsi="Times New Roman" w:cs="Times New Roman"/>
          <w:b/>
          <w:bCs/>
          <w:color w:val="000001"/>
          <w:sz w:val="36"/>
          <w:szCs w:val="24"/>
        </w:rPr>
        <w:t>ПРОГРАММА ВВОДНОГО ИНСТРУКТАЖА</w:t>
      </w:r>
    </w:p>
    <w:p w:rsidR="000D0DF1" w:rsidRPr="000D0DF1" w:rsidRDefault="000D0DF1" w:rsidP="000D0DF1">
      <w:pPr>
        <w:pStyle w:val="HEADERTEXT"/>
        <w:spacing w:line="276" w:lineRule="auto"/>
        <w:jc w:val="center"/>
        <w:rPr>
          <w:rFonts w:ascii="Times New Roman" w:hAnsi="Times New Roman" w:cs="Times New Roman"/>
          <w:b/>
          <w:bCs/>
          <w:color w:val="000001"/>
          <w:sz w:val="36"/>
          <w:szCs w:val="24"/>
        </w:rPr>
      </w:pPr>
    </w:p>
    <w:p w:rsidR="000D0DF1" w:rsidRPr="000D0DF1" w:rsidRDefault="000D0DF1" w:rsidP="000D0DF1">
      <w:pPr>
        <w:pStyle w:val="ae"/>
        <w:spacing w:line="276" w:lineRule="auto"/>
        <w:jc w:val="center"/>
        <w:rPr>
          <w:rFonts w:ascii="Times New Roman" w:hAnsi="Times New Roman" w:cs="Times New Roman"/>
          <w:b/>
          <w:bCs/>
          <w:color w:val="000001"/>
          <w:sz w:val="36"/>
        </w:rPr>
      </w:pPr>
      <w:r w:rsidRPr="000D0DF1">
        <w:rPr>
          <w:rFonts w:ascii="Times New Roman" w:hAnsi="Times New Roman" w:cs="Times New Roman"/>
          <w:b/>
          <w:bCs/>
          <w:color w:val="000001"/>
          <w:sz w:val="36"/>
        </w:rPr>
        <w:t xml:space="preserve">ПО ГО и ЧС </w:t>
      </w:r>
    </w:p>
    <w:p w:rsidR="000D0DF1" w:rsidRPr="000D0DF1" w:rsidRDefault="000D0DF1" w:rsidP="000D0DF1">
      <w:pPr>
        <w:pStyle w:val="FORMATTEXT"/>
        <w:spacing w:line="276" w:lineRule="auto"/>
        <w:jc w:val="center"/>
        <w:rPr>
          <w:rFonts w:ascii="Times New Roman" w:hAnsi="Times New Roman" w:cs="Times New Roman"/>
          <w:sz w:val="36"/>
          <w:szCs w:val="24"/>
        </w:rPr>
      </w:pPr>
    </w:p>
    <w:p w:rsidR="000D0DF1" w:rsidRPr="000D0DF1" w:rsidRDefault="000D0DF1" w:rsidP="000D0DF1">
      <w:pPr>
        <w:pStyle w:val="ac"/>
        <w:jc w:val="right"/>
        <w:rPr>
          <w:rFonts w:ascii="Times New Roman" w:hAnsi="Times New Roman"/>
          <w:sz w:val="40"/>
          <w:szCs w:val="34"/>
        </w:rPr>
      </w:pPr>
    </w:p>
    <w:p w:rsidR="000D0DF1" w:rsidRPr="000D0DF1" w:rsidRDefault="000D0DF1" w:rsidP="000D0DF1">
      <w:pPr>
        <w:pStyle w:val="ac"/>
        <w:jc w:val="right"/>
        <w:rPr>
          <w:rFonts w:ascii="Times New Roman" w:hAnsi="Times New Roman"/>
          <w:sz w:val="40"/>
          <w:szCs w:val="34"/>
        </w:rPr>
      </w:pPr>
    </w:p>
    <w:p w:rsidR="000D0DF1" w:rsidRPr="000D0DF1" w:rsidRDefault="000D0DF1" w:rsidP="000D0DF1">
      <w:pPr>
        <w:pStyle w:val="ac"/>
        <w:jc w:val="right"/>
        <w:rPr>
          <w:rFonts w:ascii="Times New Roman" w:hAnsi="Times New Roman"/>
          <w:sz w:val="40"/>
          <w:szCs w:val="34"/>
        </w:rPr>
      </w:pPr>
    </w:p>
    <w:p w:rsidR="000D0DF1" w:rsidRPr="000D0DF1" w:rsidRDefault="000D0DF1" w:rsidP="000D0DF1">
      <w:pPr>
        <w:pStyle w:val="ac"/>
        <w:jc w:val="right"/>
        <w:rPr>
          <w:rFonts w:ascii="Times New Roman" w:hAnsi="Times New Roman"/>
          <w:sz w:val="40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1A7571" w:rsidP="000D0DF1">
      <w:pPr>
        <w:pStyle w:val="ac"/>
        <w:jc w:val="center"/>
        <w:rPr>
          <w:rFonts w:ascii="Times New Roman" w:hAnsi="Times New Roman"/>
          <w:sz w:val="28"/>
          <w:szCs w:val="34"/>
        </w:rPr>
      </w:pPr>
      <w:r>
        <w:rPr>
          <w:rFonts w:ascii="Times New Roman" w:hAnsi="Times New Roman"/>
          <w:sz w:val="28"/>
          <w:szCs w:val="34"/>
        </w:rPr>
        <w:t>«17</w:t>
      </w:r>
      <w:r w:rsidR="000D0DF1">
        <w:rPr>
          <w:rFonts w:ascii="Times New Roman" w:hAnsi="Times New Roman"/>
          <w:sz w:val="28"/>
          <w:szCs w:val="34"/>
        </w:rPr>
        <w:t>»</w:t>
      </w:r>
      <w:r>
        <w:rPr>
          <w:rFonts w:ascii="Times New Roman" w:hAnsi="Times New Roman"/>
          <w:sz w:val="28"/>
          <w:szCs w:val="34"/>
        </w:rPr>
        <w:t xml:space="preserve"> июля </w:t>
      </w:r>
      <w:r w:rsidR="000D0DF1">
        <w:rPr>
          <w:rFonts w:ascii="Times New Roman" w:hAnsi="Times New Roman"/>
          <w:sz w:val="28"/>
          <w:szCs w:val="34"/>
        </w:rPr>
        <w:t>2017 год</w:t>
      </w: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p w:rsidR="000D0DF1" w:rsidRDefault="000D0DF1" w:rsidP="001066CD">
      <w:pPr>
        <w:pStyle w:val="ac"/>
        <w:rPr>
          <w:rFonts w:ascii="Times New Roman" w:hAnsi="Times New Roman"/>
          <w:sz w:val="28"/>
          <w:szCs w:val="34"/>
        </w:rPr>
      </w:pPr>
    </w:p>
    <w:p w:rsidR="000D0DF1" w:rsidRDefault="000D0DF1" w:rsidP="000D0DF1">
      <w:pPr>
        <w:pStyle w:val="ac"/>
        <w:jc w:val="right"/>
        <w:rPr>
          <w:rFonts w:ascii="Times New Roman" w:hAnsi="Times New Roman"/>
          <w:sz w:val="28"/>
          <w:szCs w:val="34"/>
        </w:rPr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4827"/>
        <w:gridCol w:w="4813"/>
      </w:tblGrid>
      <w:tr w:rsidR="000D0DF1" w:rsidRPr="00D044C4" w:rsidTr="00CC3B54">
        <w:trPr>
          <w:trHeight w:val="236"/>
        </w:trPr>
        <w:tc>
          <w:tcPr>
            <w:tcW w:w="4827" w:type="dxa"/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D0DF1" w:rsidRPr="00D044C4" w:rsidRDefault="000D0DF1" w:rsidP="000D0DF1">
            <w:pPr>
              <w:spacing w:after="160" w:line="259" w:lineRule="auto"/>
            </w:pPr>
          </w:p>
        </w:tc>
        <w:tc>
          <w:tcPr>
            <w:tcW w:w="4813" w:type="dxa"/>
            <w:tcMar>
              <w:top w:w="114" w:type="dxa"/>
              <w:left w:w="28" w:type="dxa"/>
              <w:bottom w:w="114" w:type="dxa"/>
              <w:right w:w="28" w:type="dxa"/>
            </w:tcMar>
            <w:hideMark/>
          </w:tcPr>
          <w:p w:rsidR="000D0DF1" w:rsidRPr="00D044C4" w:rsidRDefault="000D0DF1" w:rsidP="001066CD">
            <w:pPr>
              <w:pStyle w:val="ae"/>
              <w:spacing w:line="276" w:lineRule="auto"/>
              <w:ind w:left="1071"/>
              <w:jc w:val="both"/>
              <w:rPr>
                <w:rFonts w:ascii="Times New Roman" w:hAnsi="Times New Roman" w:cs="Times New Roman"/>
                <w:b/>
              </w:rPr>
            </w:pPr>
            <w:r w:rsidRPr="00D044C4">
              <w:rPr>
                <w:rFonts w:ascii="Times New Roman" w:hAnsi="Times New Roman" w:cs="Times New Roman"/>
                <w:b/>
              </w:rPr>
              <w:t>УТВЕРЖДАЮ</w:t>
            </w:r>
          </w:p>
        </w:tc>
      </w:tr>
      <w:tr w:rsidR="000D0DF1" w:rsidRPr="00D044C4" w:rsidTr="0018393B">
        <w:tc>
          <w:tcPr>
            <w:tcW w:w="4827" w:type="dxa"/>
            <w:tcMar>
              <w:top w:w="114" w:type="dxa"/>
              <w:left w:w="28" w:type="dxa"/>
              <w:bottom w:w="114" w:type="dxa"/>
              <w:right w:w="28" w:type="dxa"/>
            </w:tcMar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 xml:space="preserve">  </w:t>
            </w:r>
          </w:p>
        </w:tc>
        <w:tc>
          <w:tcPr>
            <w:tcW w:w="4813" w:type="dxa"/>
            <w:tcMar>
              <w:top w:w="114" w:type="dxa"/>
              <w:left w:w="28" w:type="dxa"/>
              <w:bottom w:w="114" w:type="dxa"/>
              <w:right w:w="28" w:type="dxa"/>
            </w:tcMar>
            <w:hideMark/>
          </w:tcPr>
          <w:p w:rsidR="001066CD" w:rsidRDefault="000D0DF1" w:rsidP="001066CD">
            <w:pPr>
              <w:pStyle w:val="ae"/>
              <w:spacing w:line="276" w:lineRule="auto"/>
              <w:ind w:left="1071"/>
              <w:jc w:val="both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 xml:space="preserve">Руководитель </w:t>
            </w:r>
            <w:r>
              <w:rPr>
                <w:rFonts w:ascii="Times New Roman" w:hAnsi="Times New Roman" w:cs="Times New Roman"/>
              </w:rPr>
              <w:t xml:space="preserve">Комитета культуры администрации Ягоднинского городского округа </w:t>
            </w:r>
          </w:p>
          <w:p w:rsidR="000D0DF1" w:rsidRPr="00D044C4" w:rsidRDefault="000D0DF1" w:rsidP="001A7571">
            <w:pPr>
              <w:pStyle w:val="ae"/>
              <w:spacing w:line="276" w:lineRule="auto"/>
              <w:ind w:left="107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___________________Е.В. </w:t>
            </w:r>
            <w:r w:rsidR="001A7571">
              <w:rPr>
                <w:rFonts w:ascii="Times New Roman" w:hAnsi="Times New Roman" w:cs="Times New Roman"/>
              </w:rPr>
              <w:t xml:space="preserve">Шампур «17» июля </w:t>
            </w:r>
            <w:r w:rsidR="00CC3B54">
              <w:rPr>
                <w:rFonts w:ascii="Times New Roman" w:hAnsi="Times New Roman" w:cs="Times New Roman"/>
              </w:rPr>
              <w:t>2017г.</w:t>
            </w:r>
          </w:p>
        </w:tc>
      </w:tr>
    </w:tbl>
    <w:p w:rsidR="000D0DF1" w:rsidRPr="00D044C4" w:rsidRDefault="000D0DF1" w:rsidP="000D0DF1">
      <w:pPr>
        <w:pStyle w:val="FORMATTEXT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 xml:space="preserve">    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9640"/>
      </w:tblGrid>
      <w:tr w:rsidR="000D0DF1" w:rsidRPr="00D044C4" w:rsidTr="0018393B">
        <w:tc>
          <w:tcPr>
            <w:tcW w:w="9640" w:type="dxa"/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D0DF1" w:rsidRPr="00D044C4" w:rsidRDefault="000D0DF1" w:rsidP="0018393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D0DF1" w:rsidRPr="00D044C4" w:rsidTr="0018393B">
        <w:tc>
          <w:tcPr>
            <w:tcW w:w="9640" w:type="dxa"/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D0DF1" w:rsidRDefault="000D0DF1" w:rsidP="0018393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B54" w:rsidRDefault="00CC3B54" w:rsidP="0018393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B54" w:rsidRDefault="00CC3B54" w:rsidP="0018393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B54" w:rsidRDefault="00CC3B54" w:rsidP="0018393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B54" w:rsidRDefault="00CC3B54" w:rsidP="0018393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B54" w:rsidRPr="00D044C4" w:rsidRDefault="00CC3B54" w:rsidP="0018393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DF1" w:rsidRPr="00D044C4" w:rsidRDefault="000D0DF1" w:rsidP="0018393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44C4">
              <w:rPr>
                <w:rFonts w:ascii="Times New Roman" w:hAnsi="Times New Roman" w:cs="Times New Roman"/>
                <w:sz w:val="24"/>
                <w:szCs w:val="24"/>
              </w:rPr>
              <w:t>     </w:t>
            </w:r>
          </w:p>
          <w:p w:rsidR="000D0DF1" w:rsidRPr="00D044C4" w:rsidRDefault="000D0DF1" w:rsidP="0018393B">
            <w:pPr>
              <w:pStyle w:val="ae"/>
              <w:spacing w:line="276" w:lineRule="auto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 xml:space="preserve">      </w:t>
            </w:r>
          </w:p>
          <w:p w:rsidR="000D0DF1" w:rsidRPr="00D044C4" w:rsidRDefault="000D0DF1" w:rsidP="0018393B">
            <w:pPr>
              <w:pStyle w:val="HEADERTEXT"/>
              <w:spacing w:line="276" w:lineRule="auto"/>
              <w:rPr>
                <w:rFonts w:ascii="Times New Roman" w:hAnsi="Times New Roman" w:cs="Times New Roman"/>
                <w:b/>
                <w:bCs/>
                <w:color w:val="000001"/>
                <w:sz w:val="24"/>
                <w:szCs w:val="24"/>
              </w:rPr>
            </w:pPr>
          </w:p>
          <w:p w:rsidR="000D0DF1" w:rsidRPr="00CC3B54" w:rsidRDefault="000D0DF1" w:rsidP="0018393B">
            <w:pPr>
              <w:pStyle w:val="HEADERTEX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1"/>
                <w:sz w:val="32"/>
                <w:szCs w:val="24"/>
              </w:rPr>
            </w:pPr>
            <w:r w:rsidRPr="00CC3B54">
              <w:rPr>
                <w:rFonts w:ascii="Times New Roman" w:hAnsi="Times New Roman" w:cs="Times New Roman"/>
                <w:b/>
                <w:bCs/>
                <w:color w:val="000001"/>
                <w:sz w:val="32"/>
                <w:szCs w:val="24"/>
              </w:rPr>
              <w:t xml:space="preserve"> ПРОГРАММА ВВОДНОГО ИНСТРУКТАЖА</w:t>
            </w:r>
          </w:p>
          <w:p w:rsidR="000D0DF1" w:rsidRPr="00CC3B54" w:rsidRDefault="000D0DF1" w:rsidP="0018393B">
            <w:pPr>
              <w:pStyle w:val="HEADERTEX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1"/>
                <w:sz w:val="32"/>
                <w:szCs w:val="24"/>
              </w:rPr>
            </w:pPr>
            <w:r w:rsidRPr="00CC3B54">
              <w:rPr>
                <w:rFonts w:ascii="Times New Roman" w:hAnsi="Times New Roman" w:cs="Times New Roman"/>
                <w:b/>
                <w:bCs/>
                <w:color w:val="000001"/>
                <w:sz w:val="32"/>
                <w:szCs w:val="24"/>
              </w:rPr>
              <w:t> </w:t>
            </w:r>
          </w:p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1"/>
              </w:rPr>
            </w:pPr>
            <w:r w:rsidRPr="00CC3B54">
              <w:rPr>
                <w:rFonts w:ascii="Times New Roman" w:hAnsi="Times New Roman" w:cs="Times New Roman"/>
                <w:b/>
                <w:bCs/>
                <w:color w:val="000001"/>
                <w:sz w:val="32"/>
              </w:rPr>
              <w:t xml:space="preserve">ПО ГО И ЧС </w:t>
            </w:r>
          </w:p>
        </w:tc>
      </w:tr>
    </w:tbl>
    <w:p w:rsidR="000D0DF1" w:rsidRPr="00D044C4" w:rsidRDefault="000D0DF1" w:rsidP="000D0DF1">
      <w:pPr>
        <w:pStyle w:val="ae"/>
        <w:rPr>
          <w:rFonts w:ascii="Times New Roman" w:hAnsi="Times New Roman" w:cs="Times New Roman"/>
        </w:rPr>
      </w:pPr>
    </w:p>
    <w:p w:rsidR="000D0DF1" w:rsidRPr="00D044C4" w:rsidRDefault="000D0DF1" w:rsidP="000D0DF1">
      <w:pPr>
        <w:pStyle w:val="FORMATTEXT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          </w:t>
      </w:r>
    </w:p>
    <w:p w:rsidR="000D0DF1" w:rsidRPr="00D044C4" w:rsidRDefault="000D0DF1" w:rsidP="000D0DF1">
      <w:pPr>
        <w:pStyle w:val="FORMATTEXT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     </w:t>
      </w:r>
    </w:p>
    <w:p w:rsidR="000D0DF1" w:rsidRDefault="000D0DF1" w:rsidP="000D0DF1">
      <w:pPr>
        <w:pStyle w:val="FORMATTEXT"/>
        <w:rPr>
          <w:rFonts w:ascii="Times New Roman" w:hAnsi="Times New Roman" w:cs="Times New Roman"/>
          <w:sz w:val="24"/>
          <w:szCs w:val="24"/>
        </w:rPr>
      </w:pPr>
    </w:p>
    <w:p w:rsidR="000D0DF1" w:rsidRDefault="000D0DF1" w:rsidP="000D0DF1">
      <w:pPr>
        <w:pStyle w:val="FORMATTEXT"/>
        <w:rPr>
          <w:rFonts w:ascii="Times New Roman" w:hAnsi="Times New Roman" w:cs="Times New Roman"/>
          <w:sz w:val="24"/>
          <w:szCs w:val="24"/>
        </w:rPr>
      </w:pPr>
    </w:p>
    <w:p w:rsidR="000D0DF1" w:rsidRDefault="000D0DF1" w:rsidP="000D0DF1">
      <w:pPr>
        <w:pStyle w:val="FORMATTEXT"/>
        <w:rPr>
          <w:rFonts w:ascii="Times New Roman" w:hAnsi="Times New Roman" w:cs="Times New Roman"/>
          <w:sz w:val="24"/>
          <w:szCs w:val="24"/>
        </w:rPr>
      </w:pPr>
    </w:p>
    <w:p w:rsidR="000D0DF1" w:rsidRDefault="000D0DF1" w:rsidP="000D0DF1">
      <w:pPr>
        <w:pStyle w:val="FORMATTEXT"/>
        <w:rPr>
          <w:rFonts w:ascii="Times New Roman" w:hAnsi="Times New Roman" w:cs="Times New Roman"/>
          <w:sz w:val="24"/>
          <w:szCs w:val="24"/>
        </w:rPr>
      </w:pPr>
    </w:p>
    <w:p w:rsidR="000D0DF1" w:rsidRDefault="000D0DF1" w:rsidP="000D0DF1">
      <w:pPr>
        <w:pStyle w:val="FORMATTEXT"/>
        <w:rPr>
          <w:rFonts w:ascii="Times New Roman" w:hAnsi="Times New Roman" w:cs="Times New Roman"/>
          <w:sz w:val="24"/>
          <w:szCs w:val="24"/>
        </w:rPr>
      </w:pPr>
    </w:p>
    <w:p w:rsidR="000D0DF1" w:rsidRDefault="000D0DF1" w:rsidP="000D0DF1">
      <w:pPr>
        <w:pStyle w:val="FORMATTEXT"/>
        <w:rPr>
          <w:rFonts w:ascii="Times New Roman" w:hAnsi="Times New Roman" w:cs="Times New Roman"/>
          <w:sz w:val="24"/>
          <w:szCs w:val="24"/>
        </w:rPr>
      </w:pPr>
    </w:p>
    <w:p w:rsidR="000D0DF1" w:rsidRDefault="000D0DF1" w:rsidP="000D0DF1">
      <w:pPr>
        <w:pStyle w:val="FORMATTEXT"/>
        <w:rPr>
          <w:rFonts w:ascii="Times New Roman" w:hAnsi="Times New Roman" w:cs="Times New Roman"/>
          <w:sz w:val="24"/>
          <w:szCs w:val="24"/>
        </w:rPr>
      </w:pPr>
    </w:p>
    <w:p w:rsidR="000D0DF1" w:rsidRDefault="000D0DF1" w:rsidP="000D0DF1">
      <w:pPr>
        <w:pStyle w:val="FORMATTEXT"/>
        <w:rPr>
          <w:rFonts w:ascii="Times New Roman" w:hAnsi="Times New Roman" w:cs="Times New Roman"/>
          <w:sz w:val="24"/>
          <w:szCs w:val="24"/>
        </w:rPr>
      </w:pPr>
    </w:p>
    <w:p w:rsidR="000D0DF1" w:rsidRDefault="000D0DF1" w:rsidP="000D0DF1">
      <w:pPr>
        <w:pStyle w:val="HEADERTEXT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0D0DF1" w:rsidRDefault="000D0DF1" w:rsidP="000D0DF1">
      <w:pPr>
        <w:pStyle w:val="HEADERTEXT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0D0DF1" w:rsidRPr="00D044C4" w:rsidRDefault="000D0DF1" w:rsidP="000D0DF1">
      <w:pPr>
        <w:pStyle w:val="HEADERTEXT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  <w:r w:rsidRPr="00D044C4">
        <w:rPr>
          <w:rFonts w:ascii="Times New Roman" w:hAnsi="Times New Roman" w:cs="Times New Roman"/>
          <w:b/>
          <w:bCs/>
          <w:color w:val="000001"/>
          <w:sz w:val="24"/>
          <w:szCs w:val="24"/>
        </w:rPr>
        <w:t xml:space="preserve">      </w:t>
      </w:r>
    </w:p>
    <w:p w:rsidR="000D0DF1" w:rsidRDefault="000D0DF1" w:rsidP="000D0DF1">
      <w:pPr>
        <w:pStyle w:val="HEADERTEXT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0D0DF1" w:rsidRDefault="000D0DF1" w:rsidP="000D0DF1">
      <w:pPr>
        <w:pStyle w:val="HEADERTEXT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0D0DF1" w:rsidRDefault="000D0DF1" w:rsidP="000D0DF1">
      <w:pPr>
        <w:pStyle w:val="HEADERTEXT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0D0DF1" w:rsidRDefault="000D0DF1" w:rsidP="000D0DF1">
      <w:pPr>
        <w:pStyle w:val="HEADERTEXT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CC3B54" w:rsidRDefault="00CC3B54" w:rsidP="000D0DF1">
      <w:pPr>
        <w:pStyle w:val="HEADERTEXT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CC3B54" w:rsidRDefault="00CC3B54" w:rsidP="000D0DF1">
      <w:pPr>
        <w:pStyle w:val="HEADERTEXT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CC3B54" w:rsidRDefault="00CC3B54" w:rsidP="000D0DF1">
      <w:pPr>
        <w:pStyle w:val="HEADERTEXT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CC3B54" w:rsidRDefault="00CC3B54" w:rsidP="000D0DF1">
      <w:pPr>
        <w:pStyle w:val="HEADERTEXT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CC3B54" w:rsidRDefault="00CC3B54" w:rsidP="000D0DF1">
      <w:pPr>
        <w:pStyle w:val="HEADERTEXT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0D0DF1" w:rsidRDefault="000D0DF1" w:rsidP="00CB0112">
      <w:pPr>
        <w:pStyle w:val="HEADERTEXT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0D0DF1" w:rsidRDefault="00CC3B54" w:rsidP="000D0DF1">
      <w:pPr>
        <w:pStyle w:val="HEADERTEXT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1"/>
          <w:sz w:val="24"/>
          <w:szCs w:val="24"/>
        </w:rPr>
        <w:t>поселок Ягодное</w:t>
      </w:r>
    </w:p>
    <w:p w:rsidR="000D0DF1" w:rsidRDefault="000D0DF1" w:rsidP="000D0DF1">
      <w:pPr>
        <w:pStyle w:val="HEADERTEXT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1"/>
          <w:sz w:val="24"/>
          <w:szCs w:val="24"/>
        </w:rPr>
        <w:t xml:space="preserve">     2017 год</w:t>
      </w:r>
      <w:r w:rsidRPr="00D044C4">
        <w:rPr>
          <w:rFonts w:ascii="Times New Roman" w:hAnsi="Times New Roman" w:cs="Times New Roman"/>
          <w:b/>
          <w:bCs/>
          <w:color w:val="000001"/>
          <w:sz w:val="24"/>
          <w:szCs w:val="24"/>
        </w:rPr>
        <w:t>     </w:t>
      </w:r>
    </w:p>
    <w:p w:rsidR="001A7571" w:rsidRDefault="001A7571" w:rsidP="001A7571">
      <w:pPr>
        <w:pStyle w:val="HEADERTEXT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1A7571" w:rsidRDefault="001A7571" w:rsidP="001A7571">
      <w:pPr>
        <w:pStyle w:val="HEADERTEXT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1A7571" w:rsidRDefault="001A7571" w:rsidP="001A7571">
      <w:pPr>
        <w:pStyle w:val="HEADERTEXT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1A7571" w:rsidRDefault="001A7571" w:rsidP="001A7571">
      <w:pPr>
        <w:pStyle w:val="HEADERTEXT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CC3B54" w:rsidRPr="00D044C4" w:rsidRDefault="00CC3B54" w:rsidP="000D0DF1">
      <w:pPr>
        <w:pStyle w:val="HEADERTEXT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0D0DF1" w:rsidRDefault="000D0DF1" w:rsidP="000D0DF1">
      <w:pPr>
        <w:pStyle w:val="HEADERTEXT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1"/>
          <w:sz w:val="24"/>
          <w:szCs w:val="24"/>
        </w:rPr>
        <w:t>1. ВВОДНАЯ ЧАСТЬ</w:t>
      </w:r>
    </w:p>
    <w:p w:rsidR="000D0DF1" w:rsidRPr="00D044C4" w:rsidRDefault="000D0DF1" w:rsidP="000D0DF1">
      <w:pPr>
        <w:pStyle w:val="HEADERTEXT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0D0DF1" w:rsidRPr="00D044C4" w:rsidRDefault="000D0DF1" w:rsidP="000D0DF1">
      <w:pPr>
        <w:pStyle w:val="FORMATTEXT"/>
        <w:spacing w:line="276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1.1. Вводный инструктаж по ГО и ЧС проводится со всеми лицами, вновь принимаемыми на работу, а также командированными в организацию работниками и работниками сторонних организаций, выполняющими работы на выделенном участке, обучающимися образовательных учреждений соответствующих уровней, проходящими в организации производственную практику, и другими лицами, участвующими в производст</w:t>
      </w:r>
      <w:r w:rsidR="00CB0112">
        <w:rPr>
          <w:rFonts w:ascii="Times New Roman" w:hAnsi="Times New Roman" w:cs="Times New Roman"/>
          <w:sz w:val="24"/>
          <w:szCs w:val="24"/>
        </w:rPr>
        <w:t>венной деятельности организации</w:t>
      </w:r>
      <w:r w:rsidRPr="00D044C4">
        <w:rPr>
          <w:rFonts w:ascii="Times New Roman" w:hAnsi="Times New Roman" w:cs="Times New Roman"/>
          <w:sz w:val="24"/>
          <w:szCs w:val="24"/>
        </w:rPr>
        <w:t>.</w:t>
      </w:r>
    </w:p>
    <w:p w:rsidR="000D0DF1" w:rsidRPr="00D044C4" w:rsidRDefault="000D0DF1" w:rsidP="000D0DF1">
      <w:pPr>
        <w:pStyle w:val="FORMATTEXT"/>
        <w:spacing w:line="276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1.2. Цель проведения вводного инструктажа - ознакомить вновь принимаемых на работу и иных лиц с системой ГО и Р</w:t>
      </w:r>
      <w:r w:rsidR="001A7571">
        <w:rPr>
          <w:rFonts w:ascii="Times New Roman" w:hAnsi="Times New Roman" w:cs="Times New Roman"/>
          <w:sz w:val="24"/>
          <w:szCs w:val="24"/>
        </w:rPr>
        <w:t>СЧС, действующей в организации</w:t>
      </w:r>
      <w:r w:rsidRPr="00D044C4">
        <w:rPr>
          <w:rFonts w:ascii="Times New Roman" w:hAnsi="Times New Roman" w:cs="Times New Roman"/>
          <w:sz w:val="24"/>
          <w:szCs w:val="24"/>
        </w:rPr>
        <w:t>, разъяснить порядок действий при угрозе или возникновении ЧС природного и техногенного характера, а также опасностей, возникающих вследствие военных действий.</w:t>
      </w:r>
    </w:p>
    <w:p w:rsidR="000D0DF1" w:rsidRPr="00D044C4" w:rsidRDefault="000D0DF1" w:rsidP="000D0DF1">
      <w:pPr>
        <w:pStyle w:val="FORMATTEXT"/>
        <w:spacing w:line="276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1.3. Вводный инструктаж по ГО и ЧС проводится по программе, разработанной на основании законодательных и иных нормативных правовых актов Российской Федерации с учетом специфики деятельности организации и утвержденной в установленном порядке работодателем (или уполномоченным им лицом).</w:t>
      </w:r>
    </w:p>
    <w:p w:rsidR="000D0DF1" w:rsidRPr="00D044C4" w:rsidRDefault="000D0DF1" w:rsidP="000D0DF1">
      <w:pPr>
        <w:pStyle w:val="FORMATTEXT"/>
        <w:spacing w:line="276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Продолжительность инструктажа устанавливается в соответствии с утвержденной программой.</w:t>
      </w:r>
    </w:p>
    <w:p w:rsidR="000D0DF1" w:rsidRPr="00D044C4" w:rsidRDefault="000D0DF1" w:rsidP="000D0DF1">
      <w:pPr>
        <w:pStyle w:val="FORMATTEXT"/>
        <w:spacing w:line="276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1.4. Вводный инструктаж по ГО и ЧС проводит работник, на которого приказом работодателя (или уполномоченного им лица) возложены эти обязанности.</w:t>
      </w:r>
    </w:p>
    <w:p w:rsidR="000D0DF1" w:rsidRPr="00D044C4" w:rsidRDefault="000D0DF1" w:rsidP="000D0DF1">
      <w:pPr>
        <w:pStyle w:val="FORMATTEXT"/>
        <w:spacing w:line="276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1.5. Вводный инструктаж проводят в специально оборудованном помещении с использованием современных технических средств обучения и наглядных пособий (плакатов, натурных экспонатов, макетов, моделей, кинофильмов, диафильмов, видеофильмов и т.п.).</w:t>
      </w:r>
    </w:p>
    <w:p w:rsidR="000D0DF1" w:rsidRPr="00D044C4" w:rsidRDefault="000D0DF1" w:rsidP="000D0DF1">
      <w:pPr>
        <w:pStyle w:val="FORMATTEXT"/>
        <w:spacing w:line="276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1.6. Проведение вводного инструктажа по ГО и ЧС включает в себя ознакомление работников с о</w:t>
      </w:r>
      <w:r w:rsidR="00CB0112">
        <w:rPr>
          <w:rFonts w:ascii="Times New Roman" w:hAnsi="Times New Roman" w:cs="Times New Roman"/>
          <w:sz w:val="24"/>
          <w:szCs w:val="24"/>
        </w:rPr>
        <w:t>бщими сведениями об организации</w:t>
      </w:r>
      <w:r w:rsidRPr="00D044C4">
        <w:rPr>
          <w:rFonts w:ascii="Times New Roman" w:hAnsi="Times New Roman" w:cs="Times New Roman"/>
          <w:sz w:val="24"/>
          <w:szCs w:val="24"/>
        </w:rPr>
        <w:t>, основными технологическими процессами, потенциально опасными объектами, действиями при угрозе или возникновении ЧС.</w:t>
      </w:r>
    </w:p>
    <w:p w:rsidR="000D0DF1" w:rsidRPr="00D044C4" w:rsidRDefault="000D0DF1" w:rsidP="000D0DF1">
      <w:pPr>
        <w:pStyle w:val="FORMATTEXT"/>
        <w:spacing w:line="276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1.7. Вводный инструктаж по ГО и ЧС завершается устной проверкой приобретенных знаний лицом, проводившим инструктаж.</w:t>
      </w:r>
    </w:p>
    <w:p w:rsidR="000D0DF1" w:rsidRPr="00D044C4" w:rsidRDefault="000D0DF1" w:rsidP="000D0DF1">
      <w:pPr>
        <w:pStyle w:val="FORMATTEXT"/>
        <w:spacing w:line="276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 xml:space="preserve">1.8. Результаты проведения вводного инструктажа заносятся в журнал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D044C4">
        <w:rPr>
          <w:rFonts w:ascii="Times New Roman" w:hAnsi="Times New Roman" w:cs="Times New Roman"/>
          <w:sz w:val="24"/>
          <w:szCs w:val="24"/>
        </w:rPr>
        <w:t>Регистрации вводного инструктажа</w:t>
      </w:r>
      <w:r>
        <w:rPr>
          <w:rFonts w:ascii="Times New Roman" w:hAnsi="Times New Roman" w:cs="Times New Roman"/>
          <w:sz w:val="24"/>
          <w:szCs w:val="24"/>
        </w:rPr>
        <w:t xml:space="preserve"> по ГО и ЧС»</w:t>
      </w:r>
      <w:r w:rsidRPr="00D044C4">
        <w:rPr>
          <w:rFonts w:ascii="Times New Roman" w:hAnsi="Times New Roman" w:cs="Times New Roman"/>
          <w:sz w:val="24"/>
          <w:szCs w:val="24"/>
        </w:rPr>
        <w:t xml:space="preserve"> с указанием подписи инструктируемого и подписи инструктирующего, а также даты проведения инструктажа.</w:t>
      </w:r>
    </w:p>
    <w:p w:rsidR="000D0DF1" w:rsidRPr="00D044C4" w:rsidRDefault="000D0DF1" w:rsidP="000D0DF1">
      <w:pPr>
        <w:pStyle w:val="HEADERTEXT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0D0DF1" w:rsidRDefault="000D0DF1" w:rsidP="000D0DF1">
      <w:pPr>
        <w:pStyle w:val="HEADERTEXT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  <w:r w:rsidRPr="00D044C4">
        <w:rPr>
          <w:rFonts w:ascii="Times New Roman" w:hAnsi="Times New Roman" w:cs="Times New Roman"/>
          <w:b/>
          <w:bCs/>
          <w:color w:val="000001"/>
          <w:sz w:val="24"/>
          <w:szCs w:val="24"/>
        </w:rPr>
        <w:t xml:space="preserve"> 2. ТЕМАТИЧЕСКИЙ ПЛАН ПРОВЕДЕНИЯ </w:t>
      </w:r>
      <w:r>
        <w:rPr>
          <w:rFonts w:ascii="Times New Roman" w:hAnsi="Times New Roman" w:cs="Times New Roman"/>
          <w:b/>
          <w:bCs/>
          <w:color w:val="000001"/>
          <w:sz w:val="24"/>
          <w:szCs w:val="24"/>
        </w:rPr>
        <w:t>ВВОДНОГО ИНСТРУКТАЖА ПО ГО И ЧС</w:t>
      </w:r>
    </w:p>
    <w:p w:rsidR="000D0DF1" w:rsidRPr="00D044C4" w:rsidRDefault="000D0DF1" w:rsidP="000D0DF1">
      <w:pPr>
        <w:pStyle w:val="HEADERTEXT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780"/>
        <w:gridCol w:w="7150"/>
        <w:gridCol w:w="1905"/>
      </w:tblGrid>
      <w:tr w:rsidR="000D0DF1" w:rsidRPr="00D044C4" w:rsidTr="001066CD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hideMark/>
          </w:tcPr>
          <w:p w:rsidR="000D0DF1" w:rsidRPr="00D044C4" w:rsidRDefault="000D0DF1" w:rsidP="0018393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4C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 xml:space="preserve">темы 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 xml:space="preserve">Тема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hideMark/>
          </w:tcPr>
          <w:p w:rsidR="000D0DF1" w:rsidRPr="00D044C4" w:rsidRDefault="000D0DF1" w:rsidP="0018393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4C4">
              <w:rPr>
                <w:rFonts w:ascii="Times New Roman" w:hAnsi="Times New Roman" w:cs="Times New Roman"/>
                <w:sz w:val="24"/>
                <w:szCs w:val="24"/>
              </w:rPr>
              <w:t>Время изучения</w:t>
            </w:r>
          </w:p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 xml:space="preserve">темы, мин. </w:t>
            </w:r>
          </w:p>
        </w:tc>
      </w:tr>
      <w:tr w:rsidR="000D0DF1" w:rsidRPr="00D044C4" w:rsidTr="001066CD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ind w:left="177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 xml:space="preserve">Вводная часть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>5</w:t>
            </w:r>
          </w:p>
        </w:tc>
      </w:tr>
      <w:tr w:rsidR="000D0DF1" w:rsidRPr="00D044C4" w:rsidTr="001066CD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ind w:left="177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>Система ГО и РСЧС, действующая</w:t>
            </w:r>
            <w:r w:rsidR="001066CD">
              <w:rPr>
                <w:rFonts w:ascii="Times New Roman" w:hAnsi="Times New Roman" w:cs="Times New Roman"/>
              </w:rPr>
              <w:t xml:space="preserve"> в организации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>10</w:t>
            </w:r>
          </w:p>
        </w:tc>
      </w:tr>
      <w:tr w:rsidR="000D0DF1" w:rsidRPr="00D044C4" w:rsidTr="001066CD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ind w:left="177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 xml:space="preserve">Нормативно-правовое регулирование по подготовке к защите и по защите населения, материальных и культурных ценностей от опасностей военного характера, чрезвычайных ситуаций и пожаров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>15</w:t>
            </w:r>
          </w:p>
        </w:tc>
      </w:tr>
      <w:tr w:rsidR="000D0DF1" w:rsidRPr="00D044C4" w:rsidTr="001066CD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ind w:left="177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 xml:space="preserve">Опасности, возникающие при ведении военных действий или вследствие этих действий, при чрезвычайных ситуациях и пожарах. Основные мероприятия по подготовке к защите и по защите населения от них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>25</w:t>
            </w:r>
          </w:p>
        </w:tc>
      </w:tr>
      <w:tr w:rsidR="000D0DF1" w:rsidRPr="00D044C4" w:rsidTr="001066CD">
        <w:trPr>
          <w:trHeight w:val="25"/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hideMark/>
          </w:tcPr>
          <w:p w:rsidR="000D0DF1" w:rsidRPr="00D044C4" w:rsidRDefault="000D0DF1" w:rsidP="00CB0112">
            <w:pPr>
              <w:pStyle w:val="ae"/>
              <w:spacing w:line="276" w:lineRule="auto"/>
              <w:ind w:left="177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 xml:space="preserve">Действия работников организации при угрозе и возникновении чрезвычайных ситуаций природного характера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>15</w:t>
            </w:r>
          </w:p>
        </w:tc>
      </w:tr>
      <w:tr w:rsidR="000D0DF1" w:rsidRPr="00D044C4" w:rsidTr="001066CD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hideMark/>
          </w:tcPr>
          <w:p w:rsidR="000D0DF1" w:rsidRPr="00D044C4" w:rsidRDefault="000D0DF1" w:rsidP="00CB0112">
            <w:pPr>
              <w:pStyle w:val="ae"/>
              <w:spacing w:line="276" w:lineRule="auto"/>
              <w:ind w:left="177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 xml:space="preserve">Действия работников организации в чрезвычайных ситуациях техногенного характера, а также при угрозе и совершении террористических актов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>35</w:t>
            </w:r>
          </w:p>
        </w:tc>
      </w:tr>
      <w:tr w:rsidR="000D0DF1" w:rsidRPr="00D044C4" w:rsidTr="001066CD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hideMark/>
          </w:tcPr>
          <w:p w:rsidR="000D0DF1" w:rsidRPr="00D044C4" w:rsidRDefault="000D0DF1" w:rsidP="001066CD">
            <w:pPr>
              <w:pStyle w:val="ae"/>
              <w:spacing w:line="276" w:lineRule="auto"/>
              <w:ind w:left="177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 xml:space="preserve">Действия работников организации в условиях негативных и опасных факторов бытового характера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>10</w:t>
            </w:r>
          </w:p>
        </w:tc>
      </w:tr>
      <w:tr w:rsidR="000D0DF1" w:rsidRPr="00D044C4" w:rsidTr="001066CD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hideMark/>
          </w:tcPr>
          <w:p w:rsidR="000D0DF1" w:rsidRPr="00D044C4" w:rsidRDefault="000D0DF1" w:rsidP="001066CD">
            <w:pPr>
              <w:pStyle w:val="ae"/>
              <w:spacing w:line="276" w:lineRule="auto"/>
              <w:ind w:left="177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 xml:space="preserve">Действия работников организации при пожаре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>20</w:t>
            </w:r>
          </w:p>
        </w:tc>
      </w:tr>
      <w:tr w:rsidR="000D0DF1" w:rsidRPr="00D044C4" w:rsidTr="001066CD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ind w:left="177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 xml:space="preserve">Оказание первой медицинской помощи. Основы ухода за больными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>15</w:t>
            </w:r>
          </w:p>
        </w:tc>
      </w:tr>
      <w:tr w:rsidR="000D0DF1" w:rsidRPr="00D044C4" w:rsidTr="001066CD">
        <w:trPr>
          <w:jc w:val="center"/>
        </w:trPr>
        <w:tc>
          <w:tcPr>
            <w:tcW w:w="79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ind w:firstLine="6627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 xml:space="preserve">Итого: </w:t>
            </w: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hideMark/>
          </w:tcPr>
          <w:p w:rsidR="000D0DF1" w:rsidRPr="00D044C4" w:rsidRDefault="000D0DF1" w:rsidP="0018393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44C4">
              <w:rPr>
                <w:rFonts w:ascii="Times New Roman" w:hAnsi="Times New Roman" w:cs="Times New Roman"/>
              </w:rPr>
              <w:t xml:space="preserve">150 мин. </w:t>
            </w:r>
          </w:p>
        </w:tc>
      </w:tr>
    </w:tbl>
    <w:p w:rsidR="000D0DF1" w:rsidRPr="00D044C4" w:rsidRDefault="000D0DF1" w:rsidP="000D0DF1">
      <w:pPr>
        <w:pStyle w:val="HEADERTEXT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  <w:r w:rsidRPr="00D044C4">
        <w:rPr>
          <w:rFonts w:ascii="Times New Roman" w:hAnsi="Times New Roman" w:cs="Times New Roman"/>
          <w:b/>
          <w:bCs/>
          <w:color w:val="000001"/>
          <w:sz w:val="24"/>
          <w:szCs w:val="24"/>
        </w:rPr>
        <w:t>    </w:t>
      </w:r>
    </w:p>
    <w:p w:rsidR="000D0DF1" w:rsidRPr="00D044C4" w:rsidRDefault="000D0DF1" w:rsidP="001066CD">
      <w:pPr>
        <w:pStyle w:val="HEADERTEXT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  <w:r w:rsidRPr="00D044C4">
        <w:rPr>
          <w:rFonts w:ascii="Times New Roman" w:hAnsi="Times New Roman" w:cs="Times New Roman"/>
          <w:b/>
          <w:bCs/>
          <w:color w:val="000001"/>
          <w:sz w:val="24"/>
          <w:szCs w:val="24"/>
        </w:rPr>
        <w:t xml:space="preserve">3. ПЕРЕЧЕНЬ ОСНОВНЫХ ВОПРОСОВ </w:t>
      </w:r>
      <w:r>
        <w:rPr>
          <w:rFonts w:ascii="Times New Roman" w:hAnsi="Times New Roman" w:cs="Times New Roman"/>
          <w:b/>
          <w:bCs/>
          <w:color w:val="000001"/>
          <w:sz w:val="24"/>
          <w:szCs w:val="24"/>
        </w:rPr>
        <w:t>ВВОДНОГО ИНСТРУКТАЖА ПО ГО и ЧС</w:t>
      </w:r>
    </w:p>
    <w:p w:rsidR="000D0DF1" w:rsidRDefault="000D0DF1" w:rsidP="001066CD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0D0DF1" w:rsidRPr="00D044C4" w:rsidRDefault="000D0DF1" w:rsidP="001A7571">
      <w:pPr>
        <w:pStyle w:val="FORMATTEXT"/>
        <w:ind w:right="283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3.1. Направление деятельности организации, ее назначение, функции, основные технологические процессы.</w:t>
      </w:r>
    </w:p>
    <w:p w:rsidR="000D0DF1" w:rsidRPr="00D044C4" w:rsidRDefault="000D0DF1" w:rsidP="001A7571">
      <w:pPr>
        <w:pStyle w:val="FORMATTEXT"/>
        <w:ind w:right="283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3.2. Структура и задачи системы ГО и РСЧС организации</w:t>
      </w:r>
      <w:r w:rsidR="001066CD">
        <w:rPr>
          <w:rFonts w:ascii="Times New Roman" w:hAnsi="Times New Roman" w:cs="Times New Roman"/>
          <w:sz w:val="24"/>
          <w:szCs w:val="24"/>
        </w:rPr>
        <w:t>.</w:t>
      </w:r>
      <w:r w:rsidRPr="00D044C4">
        <w:rPr>
          <w:rFonts w:ascii="Times New Roman" w:hAnsi="Times New Roman" w:cs="Times New Roman"/>
          <w:sz w:val="24"/>
          <w:szCs w:val="24"/>
        </w:rPr>
        <w:t xml:space="preserve">  Права, обязанности, состав сил и средств ее подразделений и формирований.</w:t>
      </w:r>
    </w:p>
    <w:p w:rsidR="000D0DF1" w:rsidRPr="00D044C4" w:rsidRDefault="000D0DF1" w:rsidP="001A7571">
      <w:pPr>
        <w:pStyle w:val="FORMATTEXT"/>
        <w:ind w:right="283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3.3. Законодательство Российской Федерации в области гражданской обороны, защиты населения от чрезвычайных ситуаций природного и техногенного характера и обеспечения пожарной безопасности.</w:t>
      </w:r>
    </w:p>
    <w:p w:rsidR="000D0DF1" w:rsidRPr="00D044C4" w:rsidRDefault="000D0DF1" w:rsidP="001A7571">
      <w:pPr>
        <w:pStyle w:val="FORMATTEXT"/>
        <w:ind w:right="283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Основные термины и понятия.</w:t>
      </w:r>
    </w:p>
    <w:p w:rsidR="000D0DF1" w:rsidRPr="00D044C4" w:rsidRDefault="000D0DF1" w:rsidP="001A7571">
      <w:pPr>
        <w:pStyle w:val="FORMATTEXT"/>
        <w:ind w:right="283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Права и обязанности граждан в области гражданской обороны, защиты от чрезвычайных ситуаций природного и техногенного характера и пожарной безопасности.</w:t>
      </w:r>
    </w:p>
    <w:p w:rsidR="000D0DF1" w:rsidRPr="00D044C4" w:rsidRDefault="000D0DF1" w:rsidP="001A7571">
      <w:pPr>
        <w:pStyle w:val="FORMATTEXT"/>
        <w:ind w:right="283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 xml:space="preserve">Основные локальные нормативные акты в области ГО </w:t>
      </w:r>
      <w:r w:rsidR="001066CD">
        <w:rPr>
          <w:rFonts w:ascii="Times New Roman" w:hAnsi="Times New Roman" w:cs="Times New Roman"/>
          <w:sz w:val="24"/>
          <w:szCs w:val="24"/>
        </w:rPr>
        <w:t>и ЧС, действующие в организации</w:t>
      </w:r>
      <w:r w:rsidRPr="00D044C4">
        <w:rPr>
          <w:rFonts w:ascii="Times New Roman" w:hAnsi="Times New Roman" w:cs="Times New Roman"/>
          <w:sz w:val="24"/>
          <w:szCs w:val="24"/>
        </w:rPr>
        <w:t>. Положение об организации и ведении гражданской обороны. План гражданской обороны.</w:t>
      </w:r>
    </w:p>
    <w:p w:rsidR="000D0DF1" w:rsidRPr="00D044C4" w:rsidRDefault="000D0DF1" w:rsidP="001A7571">
      <w:pPr>
        <w:pStyle w:val="FORMATTEXT"/>
        <w:ind w:right="283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3.4. Опасности военного характера и присущие им особенности. Поражающие факторы ядерного, химического, бактериологического и обычного оружия.</w:t>
      </w:r>
    </w:p>
    <w:p w:rsidR="000D0DF1" w:rsidRPr="00D044C4" w:rsidRDefault="000D0DF1" w:rsidP="001A7571">
      <w:pPr>
        <w:pStyle w:val="FORMATTEXT"/>
        <w:ind w:right="283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Виды и характеристики источников чрезвычайных ситуаций. Поражающие факторы источников чрезвычайных ситуаций. Виды пожаров и их поражающие факторы.</w:t>
      </w:r>
    </w:p>
    <w:p w:rsidR="000D0DF1" w:rsidRPr="00D044C4" w:rsidRDefault="000D0DF1" w:rsidP="001A7571">
      <w:pPr>
        <w:pStyle w:val="FORMATTEXT"/>
        <w:ind w:right="283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Оповещение. Д</w:t>
      </w:r>
      <w:r w:rsidR="001066CD">
        <w:rPr>
          <w:rFonts w:ascii="Times New Roman" w:hAnsi="Times New Roman" w:cs="Times New Roman"/>
          <w:sz w:val="24"/>
          <w:szCs w:val="24"/>
        </w:rPr>
        <w:t xml:space="preserve">ействия работников организации </w:t>
      </w:r>
      <w:r w:rsidRPr="00D044C4">
        <w:rPr>
          <w:rFonts w:ascii="Times New Roman" w:hAnsi="Times New Roman" w:cs="Times New Roman"/>
          <w:sz w:val="24"/>
          <w:szCs w:val="24"/>
        </w:rPr>
        <w:t>при оповещении о чрезвычайных ситуациях в мирное время и об опасностях, возникающих при ведении военных действий или вследствие этих действий. Сигналы оповещения.</w:t>
      </w:r>
    </w:p>
    <w:p w:rsidR="000D0DF1" w:rsidRPr="00D044C4" w:rsidRDefault="000D0DF1" w:rsidP="001A7571">
      <w:pPr>
        <w:pStyle w:val="FORMATTEXT"/>
        <w:ind w:right="283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Эвакуация и рассредоточение. Защита населения путем эвакуации. Эвакуация и ее цели. Принципы и способы эвакуации. Эвакуационные органы. Порядок проведения эвакуации в организации.</w:t>
      </w:r>
    </w:p>
    <w:p w:rsidR="001066CD" w:rsidRPr="00D044C4" w:rsidRDefault="000D0DF1" w:rsidP="001A7571">
      <w:pPr>
        <w:pStyle w:val="FORMATTEXT"/>
        <w:ind w:right="283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Организация инженерной защиты населения. Классификация защитных сооружений. Убежища и их основные элементы. Противорадиационные укрытия, их назначения и основные элементы. Укрытия простейшего типа и их устройство. Порядок заполнения защитных сооружений и пребывания в них.</w:t>
      </w:r>
    </w:p>
    <w:p w:rsidR="000D0DF1" w:rsidRPr="00D044C4" w:rsidRDefault="000D0DF1" w:rsidP="001A7571">
      <w:pPr>
        <w:pStyle w:val="FORMATTEXT"/>
        <w:ind w:right="283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Средства индивидуальной защиты органов дыхания и кожи. Медицинские средства индивидуальной защиты. Назначение и правила их применения.</w:t>
      </w:r>
    </w:p>
    <w:p w:rsidR="000D0DF1" w:rsidRPr="00D044C4" w:rsidRDefault="000D0DF1" w:rsidP="001A7571">
      <w:pPr>
        <w:pStyle w:val="FORMATTEXT"/>
        <w:ind w:right="283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3.5. Понятия об опасном природном явлении, стихийном бедствии и источниках чрезвычайных ситуаций природного характера.</w:t>
      </w:r>
    </w:p>
    <w:p w:rsidR="000D0DF1" w:rsidRPr="00D044C4" w:rsidRDefault="000D0DF1" w:rsidP="001A7571">
      <w:pPr>
        <w:pStyle w:val="FORMATTEXT"/>
        <w:ind w:right="283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Классификация и характеристика чрезвычайных ситуаций природного характера.</w:t>
      </w:r>
    </w:p>
    <w:p w:rsidR="000D0DF1" w:rsidRDefault="000D0DF1" w:rsidP="001A7571">
      <w:pPr>
        <w:pStyle w:val="FORMATTEXT"/>
        <w:ind w:right="283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Наиболее вероятные чрезвычайные ситуации, характерные для местнос</w:t>
      </w:r>
      <w:r w:rsidR="001066CD">
        <w:rPr>
          <w:rFonts w:ascii="Times New Roman" w:hAnsi="Times New Roman" w:cs="Times New Roman"/>
          <w:sz w:val="24"/>
          <w:szCs w:val="24"/>
        </w:rPr>
        <w:t>ти, где расположена организация</w:t>
      </w:r>
      <w:r w:rsidRPr="00D044C4">
        <w:rPr>
          <w:rFonts w:ascii="Times New Roman" w:hAnsi="Times New Roman" w:cs="Times New Roman"/>
          <w:sz w:val="24"/>
          <w:szCs w:val="24"/>
        </w:rPr>
        <w:t>. Их причины и последствия. Действи</w:t>
      </w:r>
      <w:r>
        <w:rPr>
          <w:rFonts w:ascii="Times New Roman" w:hAnsi="Times New Roman" w:cs="Times New Roman"/>
          <w:sz w:val="24"/>
          <w:szCs w:val="24"/>
        </w:rPr>
        <w:t xml:space="preserve">я работников при оповещении,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во </w:t>
      </w:r>
      <w:r w:rsidRPr="00D044C4">
        <w:rPr>
          <w:rFonts w:ascii="Times New Roman" w:hAnsi="Times New Roman" w:cs="Times New Roman"/>
          <w:sz w:val="24"/>
          <w:szCs w:val="24"/>
        </w:rPr>
        <w:t>время</w:t>
      </w:r>
      <w:proofErr w:type="gramEnd"/>
      <w:r w:rsidRPr="00D044C4">
        <w:rPr>
          <w:rFonts w:ascii="Times New Roman" w:hAnsi="Times New Roman" w:cs="Times New Roman"/>
          <w:sz w:val="24"/>
          <w:szCs w:val="24"/>
        </w:rPr>
        <w:t xml:space="preserve"> и после их возникновения.</w:t>
      </w:r>
    </w:p>
    <w:p w:rsidR="001066CD" w:rsidRPr="00D044C4" w:rsidRDefault="001066CD" w:rsidP="001A7571">
      <w:pPr>
        <w:pStyle w:val="FORMATTEXT"/>
        <w:ind w:right="283"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0D0DF1" w:rsidRDefault="000D0DF1" w:rsidP="001A7571">
      <w:pPr>
        <w:pStyle w:val="FORMATTEXT"/>
        <w:ind w:right="283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3.6. Понятия об аварии и катастрофе. Классификация чрезвычайных ситуаций техногенного характера и их характеристика.</w:t>
      </w:r>
    </w:p>
    <w:p w:rsidR="001A7571" w:rsidRDefault="001A7571" w:rsidP="001066CD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1A7571" w:rsidRDefault="001A7571" w:rsidP="001066CD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1A7571" w:rsidRDefault="001A7571" w:rsidP="001066CD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1A7571" w:rsidRDefault="001A7571" w:rsidP="001066CD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1A7571" w:rsidRPr="00D044C4" w:rsidRDefault="001A7571" w:rsidP="001066CD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0D0DF1" w:rsidRPr="00D044C4" w:rsidRDefault="000D0DF1" w:rsidP="001A7571">
      <w:pPr>
        <w:pStyle w:val="FORMATTEXT"/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Перечень потенциально опасных объектов, которые могут оказывать воздействие на нормальн</w:t>
      </w:r>
      <w:r w:rsidR="001066CD">
        <w:rPr>
          <w:rFonts w:ascii="Times New Roman" w:hAnsi="Times New Roman" w:cs="Times New Roman"/>
          <w:sz w:val="24"/>
          <w:szCs w:val="24"/>
        </w:rPr>
        <w:t>ое функционирование организации</w:t>
      </w:r>
      <w:r w:rsidRPr="00D044C4">
        <w:rPr>
          <w:rFonts w:ascii="Times New Roman" w:hAnsi="Times New Roman" w:cs="Times New Roman"/>
          <w:sz w:val="24"/>
          <w:szCs w:val="24"/>
        </w:rPr>
        <w:t>, их характеристика.</w:t>
      </w:r>
    </w:p>
    <w:p w:rsidR="000D0DF1" w:rsidRPr="00D044C4" w:rsidRDefault="000D0DF1" w:rsidP="001A7571">
      <w:pPr>
        <w:pStyle w:val="FORMATTEXT"/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Возможная обстановка в организации при возникновении крупных аварий и техногенных катастроф.</w:t>
      </w:r>
    </w:p>
    <w:p w:rsidR="000D0DF1" w:rsidRPr="00D044C4" w:rsidRDefault="000D0DF1" w:rsidP="001A7571">
      <w:pPr>
        <w:pStyle w:val="FORMATTEXT"/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 xml:space="preserve">Действия работников: при оповещении об аварии на </w:t>
      </w:r>
      <w:proofErr w:type="spellStart"/>
      <w:r w:rsidRPr="00D044C4">
        <w:rPr>
          <w:rFonts w:ascii="Times New Roman" w:hAnsi="Times New Roman" w:cs="Times New Roman"/>
          <w:sz w:val="24"/>
          <w:szCs w:val="24"/>
        </w:rPr>
        <w:t>радиационно</w:t>
      </w:r>
      <w:proofErr w:type="spellEnd"/>
      <w:r w:rsidRPr="00D044C4">
        <w:rPr>
          <w:rFonts w:ascii="Times New Roman" w:hAnsi="Times New Roman" w:cs="Times New Roman"/>
          <w:sz w:val="24"/>
          <w:szCs w:val="24"/>
        </w:rPr>
        <w:t xml:space="preserve"> опасном, химически опасном, </w:t>
      </w:r>
      <w:proofErr w:type="spellStart"/>
      <w:r w:rsidRPr="00D044C4">
        <w:rPr>
          <w:rFonts w:ascii="Times New Roman" w:hAnsi="Times New Roman" w:cs="Times New Roman"/>
          <w:sz w:val="24"/>
          <w:szCs w:val="24"/>
        </w:rPr>
        <w:t>гидродинамически</w:t>
      </w:r>
      <w:proofErr w:type="spellEnd"/>
      <w:r w:rsidRPr="00D044C4">
        <w:rPr>
          <w:rFonts w:ascii="Times New Roman" w:hAnsi="Times New Roman" w:cs="Times New Roman"/>
          <w:sz w:val="24"/>
          <w:szCs w:val="24"/>
        </w:rPr>
        <w:t xml:space="preserve"> опасном объекте; при эвакуации; при отсутствии возможности эвакуации; при выходе из зоны заражения и пр.</w:t>
      </w:r>
    </w:p>
    <w:p w:rsidR="000D0DF1" w:rsidRPr="00D044C4" w:rsidRDefault="000D0DF1" w:rsidP="001A7571">
      <w:pPr>
        <w:pStyle w:val="FORMATTEXT"/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Общие сведения о пожарах и взрывах, их возникновении и развитии. Основные поражающие факторы пожара и взрыва. Предупреждение пожаров и взрывов. Действия работников при возникновении пожаров и взрывов.</w:t>
      </w:r>
    </w:p>
    <w:p w:rsidR="000D0DF1" w:rsidRPr="00D044C4" w:rsidRDefault="000D0DF1" w:rsidP="001A7571">
      <w:pPr>
        <w:pStyle w:val="FORMATTEXT"/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Виды террористических актов, их общие и отличительные черты. Правила и порядок поведения населения при угрозе или совершении террористического акта.</w:t>
      </w:r>
    </w:p>
    <w:p w:rsidR="000D0DF1" w:rsidRPr="00D044C4" w:rsidRDefault="000D0DF1" w:rsidP="001A7571">
      <w:pPr>
        <w:pStyle w:val="FORMATTEXT"/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Признаки, указывающие на возможность наличия взрывного устройства и действия при обнаружении предметов, похожих на взрывное устройство. Действия при получении по телефону сообщения об угрозе террористического характера. Правила обращения с анонимными материалами, содержащими угрозы террористического характера. Действия при захвате в заложники и при освобождении.</w:t>
      </w:r>
    </w:p>
    <w:p w:rsidR="000D0DF1" w:rsidRPr="00D044C4" w:rsidRDefault="000D0DF1" w:rsidP="001A7571">
      <w:pPr>
        <w:pStyle w:val="FORMATTEXT"/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3.7. Возможные негативные и опасные факторы бытового характера.</w:t>
      </w:r>
    </w:p>
    <w:p w:rsidR="000D0DF1" w:rsidRPr="00D044C4" w:rsidRDefault="000D0DF1" w:rsidP="001A7571">
      <w:pPr>
        <w:pStyle w:val="FORMATTEXT"/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Правила действий по обеспечению личной безопасности в местах массового скопления людей, при пожаре, в общественном транспорте, на водных объектах.</w:t>
      </w:r>
    </w:p>
    <w:p w:rsidR="000D0DF1" w:rsidRPr="00D044C4" w:rsidRDefault="000D0DF1" w:rsidP="001A7571">
      <w:pPr>
        <w:pStyle w:val="FORMATTEXT"/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Способы предотвращения и преодоления паники и панических настроений.</w:t>
      </w:r>
    </w:p>
    <w:p w:rsidR="000D0DF1" w:rsidRPr="00D044C4" w:rsidRDefault="000D0DF1" w:rsidP="001A7571">
      <w:pPr>
        <w:pStyle w:val="FORMATTEXT"/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Действия при дорожно-транспортных происшествиях, отравлениях, укусах животных.</w:t>
      </w:r>
    </w:p>
    <w:p w:rsidR="000D0DF1" w:rsidRPr="00D044C4" w:rsidRDefault="000D0DF1" w:rsidP="001A7571">
      <w:pPr>
        <w:pStyle w:val="FORMATTEXT"/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 xml:space="preserve">3.8. Основные требования пожарной безопасности на рабочем месте и в быту. </w:t>
      </w:r>
    </w:p>
    <w:p w:rsidR="000D0DF1" w:rsidRPr="00D044C4" w:rsidRDefault="000D0DF1" w:rsidP="001A7571">
      <w:pPr>
        <w:pStyle w:val="FORMATTEXT"/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Пр</w:t>
      </w:r>
      <w:r w:rsidR="001066CD">
        <w:rPr>
          <w:rFonts w:ascii="Times New Roman" w:hAnsi="Times New Roman" w:cs="Times New Roman"/>
          <w:sz w:val="24"/>
          <w:szCs w:val="24"/>
        </w:rPr>
        <w:t>отивопожарный режим организации</w:t>
      </w:r>
      <w:r w:rsidRPr="00D044C4">
        <w:rPr>
          <w:rFonts w:ascii="Times New Roman" w:hAnsi="Times New Roman" w:cs="Times New Roman"/>
          <w:sz w:val="24"/>
          <w:szCs w:val="24"/>
        </w:rPr>
        <w:t xml:space="preserve">. Система оповещения и инструкция по действиям работников при пожаре. План (схема) эвакуации. </w:t>
      </w:r>
    </w:p>
    <w:p w:rsidR="000D0DF1" w:rsidRPr="00D044C4" w:rsidRDefault="000D0DF1" w:rsidP="001A7571">
      <w:pPr>
        <w:pStyle w:val="FORMATTEXT"/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 xml:space="preserve">Действия при обнаружении задымления и возгорания, а также по сигналам оповещения о пожаре и при эвакуации. </w:t>
      </w:r>
    </w:p>
    <w:p w:rsidR="000D0DF1" w:rsidRPr="00D044C4" w:rsidRDefault="000D0DF1" w:rsidP="001A7571">
      <w:pPr>
        <w:pStyle w:val="FORMATTEXT"/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 xml:space="preserve">Обязанности граждан по соблюдению правил пожарной безопасности. Ответственность за нарушения требований пожарной безопасности. </w:t>
      </w:r>
    </w:p>
    <w:p w:rsidR="000D0DF1" w:rsidRPr="00D044C4" w:rsidRDefault="000D0DF1" w:rsidP="001A7571">
      <w:pPr>
        <w:pStyle w:val="FORMATTEXT"/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Технические средства пожаротушения. Действия работников по предупреждению пожара, а также по применению первичных средств пожаротушения.</w:t>
      </w:r>
    </w:p>
    <w:p w:rsidR="000D0DF1" w:rsidRPr="00D044C4" w:rsidRDefault="000D0DF1" w:rsidP="001A7571">
      <w:pPr>
        <w:pStyle w:val="FORMATTEXT"/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3.9. Основные правила оказания первой медицинской помощи в неотложных ситуациях. Правила и техника проведения искусственного дыхания и непрямого массажа сердца.</w:t>
      </w:r>
    </w:p>
    <w:p w:rsidR="000D0DF1" w:rsidRPr="00D044C4" w:rsidRDefault="000D0DF1" w:rsidP="001A7571">
      <w:pPr>
        <w:pStyle w:val="FORMATTEXT"/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Первая помощь при кровотечениях и ранениях. Способы остановки кровотечения. Виды повязок. Правила и приемы наложения повязок на раны.</w:t>
      </w:r>
    </w:p>
    <w:p w:rsidR="000D0DF1" w:rsidRPr="00D044C4" w:rsidRDefault="000D0DF1" w:rsidP="001A7571">
      <w:pPr>
        <w:pStyle w:val="FORMATTEXT"/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Первая помощь при переломах. Приемы и способы иммобилизации с применением табельных и подручных средств. Способы и правила транспортировки и переноски пострадавших.</w:t>
      </w:r>
    </w:p>
    <w:p w:rsidR="000D0DF1" w:rsidRPr="00D044C4" w:rsidRDefault="000D0DF1" w:rsidP="001A7571">
      <w:pPr>
        <w:pStyle w:val="FORMATTEXT"/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Первая помощь при ушибах, вывихах, химических и термических ожогах, отравлениях, обморожениях, обмороке, поражении электрическим током, тепловом и солнечном ударах.</w:t>
      </w:r>
    </w:p>
    <w:p w:rsidR="000D0DF1" w:rsidRDefault="000D0DF1" w:rsidP="001A7571">
      <w:pPr>
        <w:pStyle w:val="FORMATTEXT"/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D044C4">
        <w:rPr>
          <w:rFonts w:ascii="Times New Roman" w:hAnsi="Times New Roman" w:cs="Times New Roman"/>
          <w:sz w:val="24"/>
          <w:szCs w:val="24"/>
        </w:rPr>
        <w:t>Основы ухода за больными. Возможный состав домашней медицинской аптечки.</w:t>
      </w:r>
    </w:p>
    <w:p w:rsidR="005E1AAD" w:rsidRDefault="005E1AAD" w:rsidP="001A7571">
      <w:pPr>
        <w:pStyle w:val="ac"/>
        <w:ind w:right="141"/>
        <w:rPr>
          <w:rFonts w:ascii="Times New Roman" w:hAnsi="Times New Roman"/>
          <w:b/>
          <w:sz w:val="34"/>
          <w:szCs w:val="34"/>
        </w:rPr>
      </w:pPr>
    </w:p>
    <w:p w:rsidR="001066CD" w:rsidRDefault="001066CD" w:rsidP="001A7571">
      <w:pPr>
        <w:pStyle w:val="ac"/>
        <w:ind w:right="141"/>
        <w:rPr>
          <w:rFonts w:ascii="Times New Roman" w:hAnsi="Times New Roman"/>
          <w:b/>
          <w:sz w:val="34"/>
          <w:szCs w:val="34"/>
        </w:rPr>
      </w:pPr>
    </w:p>
    <w:p w:rsidR="001066CD" w:rsidRDefault="001066CD" w:rsidP="001066CD">
      <w:pPr>
        <w:pStyle w:val="ac"/>
        <w:rPr>
          <w:rFonts w:ascii="Times New Roman" w:hAnsi="Times New Roman"/>
          <w:b/>
          <w:sz w:val="34"/>
          <w:szCs w:val="34"/>
        </w:rPr>
      </w:pPr>
    </w:p>
    <w:p w:rsidR="001066CD" w:rsidRDefault="001066CD" w:rsidP="001066CD">
      <w:pPr>
        <w:pStyle w:val="ac"/>
        <w:rPr>
          <w:rFonts w:ascii="Times New Roman" w:hAnsi="Times New Roman"/>
          <w:b/>
          <w:sz w:val="34"/>
          <w:szCs w:val="34"/>
        </w:rPr>
      </w:pPr>
    </w:p>
    <w:p w:rsidR="001066CD" w:rsidRDefault="001066CD" w:rsidP="001066CD">
      <w:pPr>
        <w:pStyle w:val="ac"/>
        <w:rPr>
          <w:rFonts w:ascii="Times New Roman" w:hAnsi="Times New Roman"/>
          <w:b/>
          <w:sz w:val="34"/>
          <w:szCs w:val="34"/>
        </w:rPr>
      </w:pPr>
    </w:p>
    <w:p w:rsidR="001066CD" w:rsidRDefault="001066CD" w:rsidP="001066CD">
      <w:pPr>
        <w:pStyle w:val="ac"/>
        <w:rPr>
          <w:rFonts w:ascii="Times New Roman" w:hAnsi="Times New Roman"/>
          <w:b/>
          <w:sz w:val="34"/>
          <w:szCs w:val="34"/>
        </w:rPr>
      </w:pPr>
    </w:p>
    <w:p w:rsidR="001066CD" w:rsidRDefault="001066CD" w:rsidP="001066CD">
      <w:pPr>
        <w:pStyle w:val="ac"/>
        <w:rPr>
          <w:rFonts w:ascii="Times New Roman" w:hAnsi="Times New Roman"/>
          <w:b/>
          <w:sz w:val="34"/>
          <w:szCs w:val="34"/>
        </w:rPr>
      </w:pPr>
    </w:p>
    <w:p w:rsidR="001066CD" w:rsidRDefault="001066CD" w:rsidP="001066CD">
      <w:pPr>
        <w:pStyle w:val="ac"/>
        <w:rPr>
          <w:rFonts w:ascii="Times New Roman" w:hAnsi="Times New Roman"/>
          <w:b/>
          <w:sz w:val="34"/>
          <w:szCs w:val="34"/>
        </w:rPr>
      </w:pPr>
    </w:p>
    <w:p w:rsidR="001066CD" w:rsidRDefault="001066CD" w:rsidP="001066CD">
      <w:pPr>
        <w:pStyle w:val="ac"/>
        <w:rPr>
          <w:rFonts w:ascii="Times New Roman" w:hAnsi="Times New Roman"/>
          <w:b/>
          <w:sz w:val="34"/>
          <w:szCs w:val="34"/>
        </w:rPr>
      </w:pPr>
    </w:p>
    <w:p w:rsidR="001066CD" w:rsidRDefault="001066CD" w:rsidP="001066CD">
      <w:pPr>
        <w:pStyle w:val="ac"/>
        <w:rPr>
          <w:rFonts w:ascii="Times New Roman" w:hAnsi="Times New Roman"/>
          <w:b/>
          <w:sz w:val="34"/>
          <w:szCs w:val="34"/>
        </w:rPr>
      </w:pPr>
    </w:p>
    <w:p w:rsidR="001066CD" w:rsidRDefault="001066CD" w:rsidP="001066CD">
      <w:pPr>
        <w:pStyle w:val="ac"/>
        <w:rPr>
          <w:rFonts w:ascii="Times New Roman" w:hAnsi="Times New Roman"/>
          <w:b/>
          <w:sz w:val="34"/>
          <w:szCs w:val="34"/>
        </w:rPr>
      </w:pPr>
    </w:p>
    <w:p w:rsidR="001066CD" w:rsidRDefault="001066CD" w:rsidP="001066CD">
      <w:pPr>
        <w:pStyle w:val="ac"/>
        <w:rPr>
          <w:rFonts w:ascii="Times New Roman" w:hAnsi="Times New Roman"/>
          <w:b/>
          <w:sz w:val="34"/>
          <w:szCs w:val="34"/>
        </w:rPr>
      </w:pPr>
    </w:p>
    <w:p w:rsidR="001A7571" w:rsidRDefault="001A7571" w:rsidP="001066CD">
      <w:pPr>
        <w:pStyle w:val="ac"/>
        <w:rPr>
          <w:rFonts w:ascii="Times New Roman" w:hAnsi="Times New Roman"/>
          <w:b/>
          <w:sz w:val="34"/>
          <w:szCs w:val="34"/>
        </w:rPr>
      </w:pPr>
    </w:p>
    <w:p w:rsidR="001066CD" w:rsidRDefault="001066CD" w:rsidP="001066CD">
      <w:pPr>
        <w:pStyle w:val="ac"/>
        <w:rPr>
          <w:rFonts w:ascii="Times New Roman" w:hAnsi="Times New Roman"/>
          <w:b/>
          <w:sz w:val="34"/>
          <w:szCs w:val="34"/>
        </w:rPr>
      </w:pPr>
    </w:p>
    <w:p w:rsidR="00F85208" w:rsidRPr="00F85208" w:rsidRDefault="00F85208" w:rsidP="00F85208">
      <w:pPr>
        <w:jc w:val="right"/>
        <w:rPr>
          <w:sz w:val="22"/>
          <w:szCs w:val="22"/>
        </w:rPr>
      </w:pPr>
      <w:r w:rsidRPr="00F85208">
        <w:rPr>
          <w:sz w:val="22"/>
          <w:szCs w:val="22"/>
        </w:rPr>
        <w:t xml:space="preserve">       Приложение № 2</w:t>
      </w:r>
    </w:p>
    <w:p w:rsidR="00F85208" w:rsidRDefault="00F85208" w:rsidP="00F852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85208" w:rsidRDefault="00F85208" w:rsidP="00F85208">
      <w:pPr>
        <w:jc w:val="both"/>
        <w:rPr>
          <w:sz w:val="28"/>
          <w:szCs w:val="28"/>
        </w:rPr>
      </w:pPr>
    </w:p>
    <w:p w:rsidR="001066CD" w:rsidRDefault="001066CD" w:rsidP="00F85208">
      <w:pPr>
        <w:jc w:val="center"/>
        <w:rPr>
          <w:sz w:val="28"/>
          <w:szCs w:val="28"/>
        </w:rPr>
      </w:pPr>
    </w:p>
    <w:p w:rsidR="001066CD" w:rsidRDefault="001066CD" w:rsidP="00F85208">
      <w:pPr>
        <w:jc w:val="center"/>
        <w:rPr>
          <w:sz w:val="28"/>
          <w:szCs w:val="28"/>
        </w:rPr>
      </w:pPr>
    </w:p>
    <w:p w:rsidR="00F85208" w:rsidRDefault="00F85208" w:rsidP="00F85208">
      <w:pPr>
        <w:jc w:val="center"/>
        <w:rPr>
          <w:sz w:val="28"/>
          <w:szCs w:val="28"/>
        </w:rPr>
      </w:pPr>
      <w:r>
        <w:rPr>
          <w:sz w:val="28"/>
          <w:szCs w:val="28"/>
        </w:rPr>
        <w:t>ФОРМА</w:t>
      </w:r>
    </w:p>
    <w:p w:rsidR="00F85208" w:rsidRDefault="00F85208" w:rsidP="00F85208">
      <w:pPr>
        <w:jc w:val="center"/>
        <w:rPr>
          <w:sz w:val="28"/>
          <w:szCs w:val="28"/>
        </w:rPr>
      </w:pPr>
      <w:r>
        <w:rPr>
          <w:sz w:val="28"/>
          <w:szCs w:val="28"/>
        </w:rPr>
        <w:t>журнала регистрации вводного инструктажа по ГО и ЧС</w:t>
      </w:r>
    </w:p>
    <w:p w:rsidR="00F85208" w:rsidRDefault="00F85208" w:rsidP="00F85208">
      <w:pPr>
        <w:jc w:val="center"/>
        <w:rPr>
          <w:sz w:val="28"/>
          <w:szCs w:val="28"/>
        </w:rPr>
      </w:pPr>
    </w:p>
    <w:p w:rsidR="00F85208" w:rsidRDefault="00F85208" w:rsidP="00F85208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F85208" w:rsidRDefault="00F85208" w:rsidP="00F85208">
      <w:pPr>
        <w:jc w:val="center"/>
        <w:rPr>
          <w:szCs w:val="28"/>
        </w:rPr>
      </w:pPr>
      <w:r w:rsidRPr="00F85208">
        <w:rPr>
          <w:szCs w:val="28"/>
        </w:rPr>
        <w:t>(наименование организации)</w:t>
      </w:r>
    </w:p>
    <w:p w:rsidR="00F85208" w:rsidRDefault="00F85208" w:rsidP="00F85208">
      <w:pPr>
        <w:jc w:val="center"/>
        <w:rPr>
          <w:szCs w:val="28"/>
        </w:rPr>
      </w:pPr>
    </w:p>
    <w:p w:rsidR="00F85208" w:rsidRDefault="00F85208" w:rsidP="00F85208">
      <w:pPr>
        <w:jc w:val="center"/>
        <w:rPr>
          <w:szCs w:val="28"/>
        </w:rPr>
      </w:pPr>
    </w:p>
    <w:p w:rsidR="00F85208" w:rsidRDefault="00F85208" w:rsidP="00F85208">
      <w:pPr>
        <w:jc w:val="center"/>
        <w:rPr>
          <w:szCs w:val="28"/>
        </w:rPr>
      </w:pPr>
    </w:p>
    <w:p w:rsidR="00F85208" w:rsidRDefault="00F85208" w:rsidP="00F85208">
      <w:pPr>
        <w:jc w:val="center"/>
        <w:rPr>
          <w:szCs w:val="28"/>
        </w:rPr>
      </w:pPr>
    </w:p>
    <w:p w:rsidR="00F85208" w:rsidRDefault="00F85208" w:rsidP="00F85208">
      <w:pPr>
        <w:jc w:val="center"/>
        <w:rPr>
          <w:szCs w:val="28"/>
        </w:rPr>
      </w:pPr>
    </w:p>
    <w:p w:rsidR="000D0DF1" w:rsidRDefault="000D0DF1" w:rsidP="00F85208">
      <w:pPr>
        <w:jc w:val="center"/>
        <w:rPr>
          <w:szCs w:val="28"/>
        </w:rPr>
      </w:pPr>
    </w:p>
    <w:p w:rsidR="00F85208" w:rsidRDefault="00F85208" w:rsidP="00F85208">
      <w:pPr>
        <w:jc w:val="center"/>
        <w:rPr>
          <w:szCs w:val="28"/>
        </w:rPr>
      </w:pPr>
      <w:r>
        <w:rPr>
          <w:szCs w:val="28"/>
        </w:rPr>
        <w:t>ЖУРНАЛ</w:t>
      </w:r>
    </w:p>
    <w:p w:rsidR="00F85208" w:rsidRPr="00F85208" w:rsidRDefault="00F85208" w:rsidP="00F85208">
      <w:pPr>
        <w:jc w:val="center"/>
        <w:rPr>
          <w:szCs w:val="28"/>
        </w:rPr>
      </w:pPr>
      <w:r>
        <w:rPr>
          <w:szCs w:val="28"/>
        </w:rPr>
        <w:t>регистрации вводного инструктажа по ГО и ЧС</w:t>
      </w:r>
    </w:p>
    <w:p w:rsidR="005E1AAD" w:rsidRPr="00F85208" w:rsidRDefault="005E1AAD" w:rsidP="00AB1597">
      <w:pPr>
        <w:pStyle w:val="ac"/>
        <w:jc w:val="center"/>
        <w:rPr>
          <w:rFonts w:ascii="Times New Roman" w:hAnsi="Times New Roman"/>
          <w:b/>
          <w:sz w:val="36"/>
          <w:szCs w:val="34"/>
        </w:rPr>
      </w:pPr>
    </w:p>
    <w:p w:rsidR="00F85208" w:rsidRDefault="00F85208" w:rsidP="00F85208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F85208" w:rsidRDefault="00F85208" w:rsidP="00F85208">
      <w:pPr>
        <w:jc w:val="center"/>
        <w:rPr>
          <w:szCs w:val="28"/>
        </w:rPr>
      </w:pPr>
      <w:r>
        <w:rPr>
          <w:szCs w:val="28"/>
        </w:rPr>
        <w:t>(наименование подразделения</w:t>
      </w:r>
      <w:r w:rsidRPr="00F85208">
        <w:rPr>
          <w:szCs w:val="28"/>
        </w:rPr>
        <w:t>)</w:t>
      </w:r>
    </w:p>
    <w:p w:rsidR="00F85208" w:rsidRDefault="00F85208" w:rsidP="00F85208">
      <w:pPr>
        <w:jc w:val="center"/>
        <w:rPr>
          <w:szCs w:val="28"/>
        </w:rPr>
      </w:pPr>
    </w:p>
    <w:p w:rsidR="00F85208" w:rsidRDefault="00F85208" w:rsidP="00F85208">
      <w:pPr>
        <w:jc w:val="center"/>
        <w:rPr>
          <w:szCs w:val="28"/>
        </w:rPr>
      </w:pPr>
    </w:p>
    <w:p w:rsidR="000D0DF1" w:rsidRDefault="000D0DF1" w:rsidP="00F85208">
      <w:pPr>
        <w:jc w:val="center"/>
        <w:rPr>
          <w:szCs w:val="28"/>
        </w:rPr>
      </w:pPr>
    </w:p>
    <w:p w:rsidR="000D0DF1" w:rsidRDefault="000D0DF1" w:rsidP="00F85208">
      <w:pPr>
        <w:jc w:val="center"/>
        <w:rPr>
          <w:szCs w:val="28"/>
        </w:rPr>
      </w:pPr>
    </w:p>
    <w:p w:rsidR="00F85208" w:rsidRDefault="000D0DF1" w:rsidP="000D0DF1">
      <w:pPr>
        <w:jc w:val="right"/>
        <w:rPr>
          <w:szCs w:val="28"/>
        </w:rPr>
      </w:pPr>
      <w:r>
        <w:rPr>
          <w:szCs w:val="28"/>
        </w:rPr>
        <w:t>Начат _______________2017г.</w:t>
      </w:r>
    </w:p>
    <w:p w:rsidR="000D0DF1" w:rsidRDefault="000D0DF1" w:rsidP="000D0DF1">
      <w:pPr>
        <w:jc w:val="right"/>
        <w:rPr>
          <w:szCs w:val="28"/>
        </w:rPr>
      </w:pPr>
      <w:r>
        <w:rPr>
          <w:szCs w:val="28"/>
        </w:rPr>
        <w:t>Окончен ________________г.</w:t>
      </w:r>
    </w:p>
    <w:p w:rsidR="00F85208" w:rsidRDefault="00F85208" w:rsidP="00F85208">
      <w:pPr>
        <w:jc w:val="center"/>
        <w:rPr>
          <w:szCs w:val="28"/>
        </w:rPr>
      </w:pPr>
    </w:p>
    <w:p w:rsidR="00F85208" w:rsidRDefault="00F85208" w:rsidP="00F85208">
      <w:pPr>
        <w:jc w:val="center"/>
        <w:rPr>
          <w:szCs w:val="28"/>
        </w:rPr>
      </w:pPr>
    </w:p>
    <w:tbl>
      <w:tblPr>
        <w:tblStyle w:val="ad"/>
        <w:tblW w:w="10937" w:type="dxa"/>
        <w:tblInd w:w="-572" w:type="dxa"/>
        <w:tblLook w:val="04A0" w:firstRow="1" w:lastRow="0" w:firstColumn="1" w:lastColumn="0" w:noHBand="0" w:noVBand="1"/>
      </w:tblPr>
      <w:tblGrid>
        <w:gridCol w:w="702"/>
        <w:gridCol w:w="1796"/>
        <w:gridCol w:w="1051"/>
        <w:gridCol w:w="1796"/>
        <w:gridCol w:w="1923"/>
        <w:gridCol w:w="1873"/>
        <w:gridCol w:w="1796"/>
      </w:tblGrid>
      <w:tr w:rsidR="00F85208" w:rsidRPr="00F85208" w:rsidTr="001A7571">
        <w:tc>
          <w:tcPr>
            <w:tcW w:w="702" w:type="dxa"/>
            <w:vMerge w:val="restart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Дата</w:t>
            </w:r>
          </w:p>
        </w:tc>
        <w:tc>
          <w:tcPr>
            <w:tcW w:w="1796" w:type="dxa"/>
            <w:vMerge w:val="restart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Фамилия, имя, отчество инструктируемого</w:t>
            </w:r>
          </w:p>
        </w:tc>
        <w:tc>
          <w:tcPr>
            <w:tcW w:w="1051" w:type="dxa"/>
            <w:vMerge w:val="restart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Год рождения</w:t>
            </w:r>
          </w:p>
        </w:tc>
        <w:tc>
          <w:tcPr>
            <w:tcW w:w="1796" w:type="dxa"/>
            <w:vMerge w:val="restart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Профессия, должность инструктируемого </w:t>
            </w:r>
          </w:p>
        </w:tc>
        <w:tc>
          <w:tcPr>
            <w:tcW w:w="1923" w:type="dxa"/>
            <w:vMerge w:val="restart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Фамилия, имя, отчество инструктирующего, допускающего</w:t>
            </w:r>
          </w:p>
        </w:tc>
        <w:tc>
          <w:tcPr>
            <w:tcW w:w="3669" w:type="dxa"/>
            <w:gridSpan w:val="2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Подпись</w:t>
            </w:r>
          </w:p>
        </w:tc>
      </w:tr>
      <w:tr w:rsidR="00F85208" w:rsidRPr="00F85208" w:rsidTr="001A7571">
        <w:tc>
          <w:tcPr>
            <w:tcW w:w="702" w:type="dxa"/>
            <w:vMerge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796" w:type="dxa"/>
            <w:vMerge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051" w:type="dxa"/>
            <w:vMerge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796" w:type="dxa"/>
            <w:vMerge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923" w:type="dxa"/>
            <w:vMerge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873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инструктирующего</w:t>
            </w:r>
          </w:p>
        </w:tc>
        <w:tc>
          <w:tcPr>
            <w:tcW w:w="1796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инструктируемого</w:t>
            </w:r>
          </w:p>
        </w:tc>
      </w:tr>
      <w:tr w:rsidR="00F85208" w:rsidRPr="00F85208" w:rsidTr="001A7571">
        <w:tc>
          <w:tcPr>
            <w:tcW w:w="702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796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051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796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923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873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796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</w:tr>
      <w:tr w:rsidR="00F85208" w:rsidRPr="00F85208" w:rsidTr="001A7571">
        <w:tc>
          <w:tcPr>
            <w:tcW w:w="702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796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051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796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923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873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796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</w:tr>
      <w:tr w:rsidR="00F85208" w:rsidRPr="00F85208" w:rsidTr="001A7571">
        <w:tc>
          <w:tcPr>
            <w:tcW w:w="702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796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051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796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923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873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796" w:type="dxa"/>
          </w:tcPr>
          <w:p w:rsidR="00F85208" w:rsidRPr="00F85208" w:rsidRDefault="00F85208" w:rsidP="00F85208">
            <w:pPr>
              <w:jc w:val="center"/>
              <w:rPr>
                <w:sz w:val="20"/>
                <w:szCs w:val="28"/>
              </w:rPr>
            </w:pPr>
          </w:p>
        </w:tc>
      </w:tr>
    </w:tbl>
    <w:p w:rsidR="00F85208" w:rsidRDefault="00F85208" w:rsidP="00F85208">
      <w:pPr>
        <w:jc w:val="center"/>
        <w:rPr>
          <w:szCs w:val="28"/>
        </w:rPr>
      </w:pPr>
    </w:p>
    <w:p w:rsidR="00417CAE" w:rsidRDefault="00417CAE" w:rsidP="00CB0112">
      <w:pPr>
        <w:pStyle w:val="ac"/>
        <w:rPr>
          <w:rFonts w:ascii="Times New Roman" w:hAnsi="Times New Roman"/>
          <w:b/>
          <w:sz w:val="34"/>
          <w:szCs w:val="34"/>
        </w:rPr>
      </w:pPr>
    </w:p>
    <w:p w:rsidR="00417CAE" w:rsidRDefault="00417CAE" w:rsidP="00AB1597">
      <w:pPr>
        <w:pStyle w:val="ac"/>
        <w:jc w:val="center"/>
        <w:rPr>
          <w:rFonts w:ascii="Times New Roman" w:hAnsi="Times New Roman"/>
          <w:b/>
          <w:sz w:val="34"/>
          <w:szCs w:val="34"/>
        </w:rPr>
      </w:pPr>
    </w:p>
    <w:p w:rsidR="00417CAE" w:rsidRDefault="00417CAE" w:rsidP="00AB1597">
      <w:pPr>
        <w:pStyle w:val="ac"/>
        <w:jc w:val="center"/>
        <w:rPr>
          <w:rFonts w:ascii="Times New Roman" w:hAnsi="Times New Roman"/>
          <w:b/>
          <w:sz w:val="34"/>
          <w:szCs w:val="34"/>
        </w:rPr>
      </w:pPr>
    </w:p>
    <w:p w:rsidR="00417CAE" w:rsidRDefault="00417CAE" w:rsidP="001066CD">
      <w:pPr>
        <w:pStyle w:val="ac"/>
        <w:rPr>
          <w:rFonts w:ascii="Times New Roman" w:hAnsi="Times New Roman"/>
          <w:b/>
          <w:sz w:val="34"/>
          <w:szCs w:val="34"/>
        </w:rPr>
      </w:pPr>
    </w:p>
    <w:p w:rsidR="00417CAE" w:rsidRDefault="00417CAE" w:rsidP="00AB1597">
      <w:pPr>
        <w:pStyle w:val="ac"/>
        <w:jc w:val="center"/>
        <w:rPr>
          <w:rFonts w:ascii="Times New Roman" w:hAnsi="Times New Roman"/>
          <w:b/>
          <w:sz w:val="34"/>
          <w:szCs w:val="34"/>
        </w:rPr>
      </w:pPr>
    </w:p>
    <w:sectPr w:rsidR="00417CAE" w:rsidSect="001A7571">
      <w:pgSz w:w="11906" w:h="16838"/>
      <w:pgMar w:top="426" w:right="424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E04FC"/>
    <w:multiLevelType w:val="multilevel"/>
    <w:tmpl w:val="E6724FA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1" w15:restartNumberingAfterBreak="0">
    <w:nsid w:val="1D6A1B1F"/>
    <w:multiLevelType w:val="hybridMultilevel"/>
    <w:tmpl w:val="CEE229F0"/>
    <w:lvl w:ilvl="0" w:tplc="09D8E884">
      <w:start w:val="3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 w15:restartNumberingAfterBreak="0">
    <w:nsid w:val="26566FBC"/>
    <w:multiLevelType w:val="multilevel"/>
    <w:tmpl w:val="9D4880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2160"/>
      </w:pPr>
      <w:rPr>
        <w:rFonts w:hint="default"/>
      </w:rPr>
    </w:lvl>
  </w:abstractNum>
  <w:abstractNum w:abstractNumId="3" w15:restartNumberingAfterBreak="0">
    <w:nsid w:val="2BC861E9"/>
    <w:multiLevelType w:val="hybridMultilevel"/>
    <w:tmpl w:val="D640CF82"/>
    <w:lvl w:ilvl="0" w:tplc="C52233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374F20C1"/>
    <w:multiLevelType w:val="multilevel"/>
    <w:tmpl w:val="CFBCD5C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6C524527"/>
    <w:multiLevelType w:val="multilevel"/>
    <w:tmpl w:val="31C0EB7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61" w:hanging="2160"/>
      </w:pPr>
      <w:rPr>
        <w:rFonts w:hint="default"/>
      </w:rPr>
    </w:lvl>
  </w:abstractNum>
  <w:abstractNum w:abstractNumId="6" w15:restartNumberingAfterBreak="0">
    <w:nsid w:val="7A974B52"/>
    <w:multiLevelType w:val="multilevel"/>
    <w:tmpl w:val="31C0EB7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61" w:hanging="216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294"/>
    <w:rsid w:val="000225FE"/>
    <w:rsid w:val="00093FC6"/>
    <w:rsid w:val="000C3433"/>
    <w:rsid w:val="000D0DF1"/>
    <w:rsid w:val="001066CD"/>
    <w:rsid w:val="001139BB"/>
    <w:rsid w:val="00124EE7"/>
    <w:rsid w:val="001A7571"/>
    <w:rsid w:val="001B6FBF"/>
    <w:rsid w:val="001D7323"/>
    <w:rsid w:val="002D2898"/>
    <w:rsid w:val="002E5B56"/>
    <w:rsid w:val="00303E1B"/>
    <w:rsid w:val="00413A93"/>
    <w:rsid w:val="00417CAE"/>
    <w:rsid w:val="0045519A"/>
    <w:rsid w:val="00504294"/>
    <w:rsid w:val="00516ECE"/>
    <w:rsid w:val="005348DB"/>
    <w:rsid w:val="00581B3D"/>
    <w:rsid w:val="00586222"/>
    <w:rsid w:val="005B17F1"/>
    <w:rsid w:val="005D059B"/>
    <w:rsid w:val="005E1AAD"/>
    <w:rsid w:val="00656458"/>
    <w:rsid w:val="00687BD8"/>
    <w:rsid w:val="006B133E"/>
    <w:rsid w:val="00722034"/>
    <w:rsid w:val="007301A8"/>
    <w:rsid w:val="007833FA"/>
    <w:rsid w:val="00783497"/>
    <w:rsid w:val="00855722"/>
    <w:rsid w:val="00862D98"/>
    <w:rsid w:val="00882CC4"/>
    <w:rsid w:val="008A56A0"/>
    <w:rsid w:val="008C4190"/>
    <w:rsid w:val="00933E51"/>
    <w:rsid w:val="00940392"/>
    <w:rsid w:val="009E42BC"/>
    <w:rsid w:val="009F275E"/>
    <w:rsid w:val="00A105B1"/>
    <w:rsid w:val="00A34EEF"/>
    <w:rsid w:val="00A351D8"/>
    <w:rsid w:val="00A74E4C"/>
    <w:rsid w:val="00AB1597"/>
    <w:rsid w:val="00AB4A25"/>
    <w:rsid w:val="00AD5968"/>
    <w:rsid w:val="00AD5D96"/>
    <w:rsid w:val="00B2253C"/>
    <w:rsid w:val="00B330AC"/>
    <w:rsid w:val="00B46EC4"/>
    <w:rsid w:val="00B616F9"/>
    <w:rsid w:val="00B73668"/>
    <w:rsid w:val="00B935C4"/>
    <w:rsid w:val="00BB196D"/>
    <w:rsid w:val="00C31B38"/>
    <w:rsid w:val="00C53553"/>
    <w:rsid w:val="00CB0112"/>
    <w:rsid w:val="00CC3B54"/>
    <w:rsid w:val="00CC65BE"/>
    <w:rsid w:val="00D322F0"/>
    <w:rsid w:val="00E9465D"/>
    <w:rsid w:val="00EC7A7A"/>
    <w:rsid w:val="00EE362F"/>
    <w:rsid w:val="00EF3CFB"/>
    <w:rsid w:val="00F85208"/>
    <w:rsid w:val="00FC1E5D"/>
    <w:rsid w:val="00FD1FB9"/>
    <w:rsid w:val="00FF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2DD3B"/>
  <w15:chartTrackingRefBased/>
  <w15:docId w15:val="{D0FFAEAD-0E1D-4E13-BF25-DA073A8D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504294"/>
    <w:pPr>
      <w:keepNext/>
      <w:jc w:val="center"/>
      <w:outlineLvl w:val="4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50429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header"/>
    <w:basedOn w:val="a"/>
    <w:link w:val="a4"/>
    <w:rsid w:val="0050429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5042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504294"/>
    <w:pPr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50429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504294"/>
    <w:pPr>
      <w:jc w:val="center"/>
    </w:pPr>
    <w:rPr>
      <w:rFonts w:ascii="Garamond" w:hAnsi="Garamond"/>
      <w:b/>
      <w:sz w:val="32"/>
    </w:rPr>
  </w:style>
  <w:style w:type="character" w:customStyle="1" w:styleId="a8">
    <w:name w:val="Заголовок Знак"/>
    <w:basedOn w:val="a0"/>
    <w:link w:val="a7"/>
    <w:rsid w:val="00504294"/>
    <w:rPr>
      <w:rFonts w:ascii="Garamond" w:eastAsia="Times New Roman" w:hAnsi="Garamond" w:cs="Times New Roman"/>
      <w:b/>
      <w:sz w:val="32"/>
      <w:szCs w:val="24"/>
      <w:lang w:eastAsia="ru-RU"/>
    </w:rPr>
  </w:style>
  <w:style w:type="paragraph" w:styleId="a9">
    <w:name w:val="List Paragraph"/>
    <w:basedOn w:val="a"/>
    <w:uiPriority w:val="34"/>
    <w:qFormat/>
    <w:rsid w:val="0085572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8A56A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56A0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 Spacing"/>
    <w:qFormat/>
    <w:rsid w:val="00EE362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F852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."/>
    <w:uiPriority w:val="99"/>
    <w:rsid w:val="000D0D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FORMATTEXT">
    <w:name w:val=".FORMATTEXT"/>
    <w:uiPriority w:val="99"/>
    <w:rsid w:val="000D0D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ERTEXT">
    <w:name w:val=".HEADERTEXT"/>
    <w:uiPriority w:val="99"/>
    <w:rsid w:val="000D0D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7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galacts.ru/doc/postanovlenie-pravitelstva-rf-ot-02112000-n-841/" TargetMode="External"/><Relationship Id="rId5" Type="http://schemas.openxmlformats.org/officeDocument/2006/relationships/hyperlink" Target="http://legalacts.ru/doc/postanovlenie-pravitelstva-rf-ot-02112000-n-841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1901</Words>
  <Characters>10841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User-6</cp:lastModifiedBy>
  <cp:revision>3</cp:revision>
  <cp:lastPrinted>2017-07-17T00:13:00Z</cp:lastPrinted>
  <dcterms:created xsi:type="dcterms:W3CDTF">2017-07-17T00:13:00Z</dcterms:created>
  <dcterms:modified xsi:type="dcterms:W3CDTF">2017-07-19T03:57:00Z</dcterms:modified>
</cp:coreProperties>
</file>